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foot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3.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6.png" ContentType="image/png"/>
  <Override PartName="/word/media/image20.jpeg" ContentType="image/jpeg"/>
  <Override PartName="/word/media/image15.jpeg" ContentType="image/jpeg"/>
  <Override PartName="/word/media/image2.png" ContentType="image/png"/>
  <Override PartName="/word/media/image19.jpeg" ContentType="image/jpeg"/>
  <Override PartName="/word/media/image14.png" ContentType="image/png"/>
  <Override PartName="/word/media/image1.jpeg" ContentType="image/jpeg"/>
  <Override PartName="/word/media/image10.png" ContentType="image/png"/>
  <Override PartName="/word/media/image9.png" ContentType="image/png"/>
  <Override PartName="/word/media/image18.jpeg" ContentType="image/jpeg"/>
  <Override PartName="/word/media/image4.png" ContentType="image/png"/>
  <Override PartName="/word/media/image17.jpeg" ContentType="image/jpeg"/>
  <Override PartName="/word/media/image16.jpeg" ContentType="image/jpeg"/>
  <Override PartName="/word/media/image3.png" ContentType="image/png"/>
  <Override PartName="/word/media/image5.png" ContentType="image/pn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jc w:val="center"/>
        <w:rPr>
          <w:rFonts w:ascii="Times New Roman" w:hAnsi="Times New Roman"/>
          <w:b/>
          <w:i/>
          <w:i/>
          <w:sz w:val="24"/>
          <w:szCs w:val="24"/>
        </w:rPr>
      </w:pPr>
      <w:r>
        <w:rPr>
          <w:rFonts w:ascii="Times New Roman" w:hAnsi="Times New Roman"/>
          <w:b/>
          <w:i/>
          <w:sz w:val="24"/>
          <w:szCs w:val="24"/>
        </w:rPr>
        <w:t>Завдання ІІI етапу Всеукраїнської учнівської олімпіади 202</w:t>
      </w:r>
      <w:r>
        <w:rPr>
          <w:rFonts w:ascii="Times New Roman" w:hAnsi="Times New Roman"/>
          <w:b/>
          <w:i/>
          <w:sz w:val="24"/>
          <w:szCs w:val="24"/>
          <w:lang w:val="en-US"/>
        </w:rPr>
        <w:t>3</w:t>
      </w:r>
      <w:r>
        <w:rPr>
          <w:rFonts w:ascii="Times New Roman" w:hAnsi="Times New Roman"/>
          <w:b/>
          <w:i/>
          <w:sz w:val="24"/>
          <w:szCs w:val="24"/>
        </w:rPr>
        <w:t>/202</w:t>
      </w:r>
      <w:r>
        <w:rPr>
          <w:rFonts w:ascii="Times New Roman" w:hAnsi="Times New Roman"/>
          <w:b/>
          <w:i/>
          <w:sz w:val="24"/>
          <w:szCs w:val="24"/>
          <w:lang w:val="en-US"/>
        </w:rPr>
        <w:t>4</w:t>
      </w:r>
      <w:r>
        <w:rPr>
          <w:rFonts w:ascii="Times New Roman" w:hAnsi="Times New Roman"/>
          <w:b/>
          <w:i/>
          <w:sz w:val="24"/>
          <w:szCs w:val="24"/>
        </w:rPr>
        <w:t xml:space="preserve"> н.р.</w:t>
      </w:r>
    </w:p>
    <w:p>
      <w:pPr>
        <w:pStyle w:val="Normal"/>
        <w:spacing w:before="0" w:after="0"/>
        <w:jc w:val="center"/>
        <w:rPr>
          <w:rFonts w:ascii="Times New Roman" w:hAnsi="Times New Roman"/>
          <w:b/>
          <w:i/>
          <w:i/>
          <w:sz w:val="24"/>
          <w:szCs w:val="24"/>
        </w:rPr>
      </w:pPr>
      <w:r>
        <w:rPr>
          <w:rFonts w:ascii="Times New Roman" w:hAnsi="Times New Roman"/>
          <w:b/>
          <w:i/>
          <w:sz w:val="24"/>
          <w:szCs w:val="24"/>
        </w:rPr>
        <w:t xml:space="preserve">з інформаційних технологій </w:t>
      </w:r>
    </w:p>
    <w:p>
      <w:pPr>
        <w:pStyle w:val="Normal"/>
        <w:tabs>
          <w:tab w:val="clear" w:pos="708"/>
          <w:tab w:val="left" w:pos="3368" w:leader="none"/>
        </w:tabs>
        <w:spacing w:before="0" w:after="0"/>
        <w:jc w:val="center"/>
        <w:rPr>
          <w:rFonts w:ascii="Times New Roman" w:hAnsi="Times New Roman"/>
          <w:b/>
          <w:sz w:val="24"/>
          <w:szCs w:val="24"/>
        </w:rPr>
      </w:pPr>
      <w:r>
        <w:rPr>
          <w:rFonts w:ascii="Times New Roman" w:hAnsi="Times New Roman"/>
          <w:b/>
          <w:sz w:val="24"/>
          <w:szCs w:val="24"/>
        </w:rPr>
        <w:t>ПРАКТИЧНИЙ ТУР</w:t>
      </w:r>
    </w:p>
    <w:p>
      <w:pPr>
        <w:pStyle w:val="Normal"/>
        <w:spacing w:before="0" w:after="0"/>
        <w:jc w:val="both"/>
        <w:rPr>
          <w:rFonts w:ascii="Times New Roman" w:hAnsi="Times New Roman"/>
          <w:sz w:val="28"/>
          <w:szCs w:val="28"/>
        </w:rPr>
      </w:pPr>
      <w:r>
        <w:rPr/>
        <w:drawing>
          <wp:inline distT="0" distB="0" distL="0" distR="0">
            <wp:extent cx="6045200" cy="5613400"/>
            <wp:effectExtent l="0" t="0" r="0" b="0"/>
            <wp:docPr id="1"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descr=""/>
                    <pic:cNvPicPr>
                      <a:picLocks noChangeAspect="1" noChangeArrowheads="1"/>
                    </pic:cNvPicPr>
                  </pic:nvPicPr>
                  <pic:blipFill>
                    <a:blip r:embed="rId2"/>
                    <a:stretch>
                      <a:fillRect/>
                    </a:stretch>
                  </pic:blipFill>
                  <pic:spPr bwMode="auto">
                    <a:xfrm>
                      <a:off x="0" y="0"/>
                      <a:ext cx="6045200" cy="5613400"/>
                    </a:xfrm>
                    <a:prstGeom prst="rect">
                      <a:avLst/>
                    </a:prstGeom>
                  </pic:spPr>
                </pic:pic>
              </a:graphicData>
            </a:graphic>
          </wp:inline>
        </w:drawing>
      </w:r>
    </w:p>
    <w:p>
      <w:pPr>
        <w:pStyle w:val="Normal"/>
        <w:spacing w:before="0" w:after="0"/>
        <w:ind w:firstLine="708"/>
        <w:jc w:val="both"/>
        <w:rPr>
          <w:rFonts w:ascii="Times New Roman" w:hAnsi="Times New Roman"/>
          <w:sz w:val="28"/>
          <w:szCs w:val="28"/>
        </w:rPr>
      </w:pPr>
      <w:r>
        <w:rPr>
          <w:rFonts w:ascii="Times New Roman" w:hAnsi="Times New Roman"/>
          <w:sz w:val="28"/>
          <w:szCs w:val="28"/>
        </w:rPr>
      </w:r>
    </w:p>
    <w:p>
      <w:pPr>
        <w:pStyle w:val="Normal"/>
        <w:spacing w:before="0" w:after="0"/>
        <w:ind w:firstLine="708"/>
        <w:jc w:val="both"/>
        <w:rPr>
          <w:rFonts w:ascii="Times New Roman" w:hAnsi="Times New Roman"/>
          <w:sz w:val="28"/>
          <w:szCs w:val="28"/>
        </w:rPr>
      </w:pPr>
      <w:r>
        <w:rPr>
          <w:rFonts w:ascii="Times New Roman" w:hAnsi="Times New Roman"/>
          <w:sz w:val="28"/>
          <w:szCs w:val="28"/>
        </w:rPr>
        <w:t>На сьогоднішній день створення комп’ютерних ігор - це величезна індустрія. Бюджети ігрових проектів досягають десятків мільйонів доларів, а обсяг ринків сучасних ігор - комп’ютерних, консольних, мобільних, оцінюється десятками мільярдів доларів. Розробкою комп’ютерних ігор на самому початку їх виникнення займалися лише поодинокі програмісти. Пізніше, на початку 80-х років, почали виникати компанії-розробники й компанії-видавці ігор. У 1980-90 роках помітні ігрові проекти зазвичай створювалися працями великих компаній. Однак, останні кілька років роль невеликих груп розробників і навіть одинаків зростає. На ринку ігрових консолей є три сильних конкурента. Це Microsoft Xbox 360 (її попередниця - Xbox - з’явилася в 2001 році), Sony PlayStation III і Nintendo Wii. В наші дні ігри продовжують розвиватися. Цей висновок можна зробити, наприклад, якщо проаналізувати такий феномен, як аматорські модифікації (або, як прийнято говорити, моди) популярних ігор. Наприклад, популярна гра Counter Strike з’явилася у вигляді аматорського мода до Half Life. Розробка комп’ютерних ігор – це досить чітко налагоджений процес, який має певні етапи, технології та методи. В процесі виробництва гри в справу вступають представники безлічі «ігрових» професій. Учаснику пропонується стати невід’ємною частиною команди професіоналів з розробки комп’ютерних ігор, та спробувати себе у різних «ігрових» професіях.</w:t>
      </w:r>
    </w:p>
    <w:p>
      <w:pPr>
        <w:pStyle w:val="Normal"/>
        <w:spacing w:before="0" w:after="0"/>
        <w:ind w:firstLine="708"/>
        <w:jc w:val="both"/>
        <w:rPr>
          <w:rFonts w:ascii="Times New Roman" w:hAnsi="Times New Roman"/>
          <w:i/>
          <w:i/>
          <w:sz w:val="28"/>
          <w:szCs w:val="28"/>
        </w:rPr>
      </w:pPr>
      <w:r>
        <w:rPr>
          <w:rFonts w:ascii="Times New Roman" w:hAnsi="Times New Roman"/>
          <w:sz w:val="28"/>
          <w:szCs w:val="28"/>
        </w:rPr>
        <w:t xml:space="preserve">Використання </w:t>
      </w:r>
      <w:r>
        <w:rPr>
          <w:rFonts w:ascii="Times New Roman" w:hAnsi="Times New Roman"/>
          <w:b/>
          <w:i/>
          <w:sz w:val="28"/>
          <w:szCs w:val="28"/>
        </w:rPr>
        <w:t>VBA ЗАБОРОНЕНО!</w:t>
      </w:r>
    </w:p>
    <w:p>
      <w:pPr>
        <w:pStyle w:val="Normal"/>
        <w:spacing w:before="0" w:after="0"/>
        <w:rPr>
          <w:rFonts w:ascii="Times New Roman" w:hAnsi="Times New Roman"/>
        </w:rPr>
      </w:pPr>
      <w:r>
        <w:rPr>
          <w:rFonts w:ascii="Times New Roman" w:hAnsi="Times New Roman"/>
        </w:rPr>
      </w:r>
    </w:p>
    <w:p>
      <w:pPr>
        <w:pStyle w:val="Normal"/>
        <w:spacing w:lineRule="auto" w:line="240" w:before="240" w:after="0"/>
        <w:jc w:val="center"/>
        <w:rPr>
          <w:rFonts w:ascii="Times New Roman" w:hAnsi="Times New Roman"/>
          <w:color w:val="000080"/>
          <w:sz w:val="28"/>
          <w:szCs w:val="28"/>
          <w:lang w:eastAsia="ru-RU"/>
        </w:rPr>
      </w:pPr>
      <w:r>
        <w:rPr>
          <w:rFonts w:ascii="Times New Roman" w:hAnsi="Times New Roman"/>
          <w:color w:val="000080"/>
          <w:sz w:val="28"/>
          <w:szCs w:val="28"/>
          <w:lang w:eastAsia="ru-RU"/>
        </w:rPr>
        <w:t xml:space="preserve">Умова задачі </w:t>
      </w:r>
      <w:r>
        <w:rPr>
          <w:rFonts w:ascii="Times New Roman" w:hAnsi="Times New Roman"/>
          <w:b/>
          <w:color w:val="000080"/>
          <w:sz w:val="28"/>
          <w:szCs w:val="28"/>
          <w:lang w:eastAsia="ru-RU"/>
        </w:rPr>
        <w:t>«Сайт»</w:t>
      </w:r>
    </w:p>
    <w:p>
      <w:pPr>
        <w:pStyle w:val="Normal"/>
        <w:spacing w:lineRule="auto" w:line="240" w:before="0" w:after="0"/>
        <w:ind w:left="1797" w:right="2234" w:hanging="0"/>
        <w:jc w:val="center"/>
        <w:rPr>
          <w:rFonts w:ascii="Times New Roman" w:hAnsi="Times New Roman"/>
          <w:i/>
          <w:i/>
          <w:color w:val="000080"/>
          <w:sz w:val="24"/>
          <w:szCs w:val="24"/>
          <w:lang w:eastAsia="ru-RU"/>
        </w:rPr>
      </w:pPr>
      <w:r>
        <w:rPr>
          <w:rFonts w:ascii="Times New Roman" w:hAnsi="Times New Roman"/>
          <w:i/>
          <w:color w:val="000080"/>
          <w:sz w:val="24"/>
          <w:szCs w:val="24"/>
          <w:lang w:eastAsia="ru-RU"/>
        </w:rPr>
        <w:t>(Завдання виконується виключно засобами MS Word,</w:t>
      </w:r>
    </w:p>
    <w:p>
      <w:pPr>
        <w:pStyle w:val="Normal"/>
        <w:spacing w:lineRule="auto" w:line="240" w:before="0" w:after="120"/>
        <w:ind w:left="1418" w:right="1417" w:hanging="0"/>
        <w:jc w:val="center"/>
        <w:rPr>
          <w:rFonts w:ascii="Times New Roman" w:hAnsi="Times New Roman"/>
          <w:b/>
          <w:bCs/>
          <w:i/>
          <w:i/>
          <w:color w:val="000080"/>
          <w:sz w:val="24"/>
          <w:szCs w:val="24"/>
          <w:lang w:eastAsia="ru-RU"/>
        </w:rPr>
      </w:pPr>
      <w:r>
        <w:rPr>
          <w:rFonts w:ascii="Times New Roman" w:hAnsi="Times New Roman"/>
          <w:i/>
          <w:color w:val="000080"/>
          <w:sz w:val="24"/>
          <w:szCs w:val="24"/>
          <w:lang w:eastAsia="ru-RU"/>
        </w:rPr>
        <w:t>результат роботи учасника зберегти у файл</w:t>
      </w:r>
      <w:r>
        <w:rPr>
          <w:rFonts w:ascii="Times New Roman" w:hAnsi="Times New Roman"/>
          <w:b/>
          <w:bCs/>
          <w:i/>
          <w:color w:val="000080"/>
          <w:sz w:val="24"/>
          <w:szCs w:val="24"/>
          <w:lang w:eastAsia="ru-RU"/>
        </w:rPr>
        <w:t xml:space="preserve"> </w:t>
      </w:r>
      <w:r>
        <w:rPr>
          <w:rFonts w:ascii="Times New Roman" w:hAnsi="Times New Roman"/>
          <w:b/>
          <w:bCs/>
          <w:i/>
          <w:color w:val="000080"/>
          <w:sz w:val="24"/>
          <w:szCs w:val="24"/>
          <w:lang w:val="en-US" w:eastAsia="ru-RU"/>
        </w:rPr>
        <w:t>site</w:t>
      </w:r>
      <w:r>
        <w:rPr>
          <w:rFonts w:ascii="Times New Roman" w:hAnsi="Times New Roman"/>
          <w:b/>
          <w:bCs/>
          <w:i/>
          <w:color w:val="000080"/>
          <w:sz w:val="24"/>
          <w:szCs w:val="24"/>
          <w:lang w:val="ru-RU" w:eastAsia="ru-RU"/>
        </w:rPr>
        <w:t>.</w:t>
      </w:r>
      <w:r>
        <w:rPr>
          <w:rFonts w:ascii="Times New Roman" w:hAnsi="Times New Roman"/>
          <w:b/>
          <w:bCs/>
          <w:i/>
          <w:color w:val="000080"/>
          <w:sz w:val="24"/>
          <w:szCs w:val="24"/>
          <w:lang w:val="en-US" w:eastAsia="ru-RU"/>
        </w:rPr>
        <w:t>zip</w:t>
      </w:r>
      <w:r>
        <w:rPr>
          <w:rFonts w:ascii="Times New Roman" w:hAnsi="Times New Roman"/>
          <w:b/>
          <w:bCs/>
          <w:i/>
          <w:color w:val="000080"/>
          <w:sz w:val="24"/>
          <w:szCs w:val="24"/>
          <w:lang w:eastAsia="ru-RU"/>
        </w:rPr>
        <w:t xml:space="preserve">) </w:t>
      </w:r>
    </w:p>
    <w:p>
      <w:pPr>
        <w:pStyle w:val="Normal"/>
        <w:spacing w:before="0" w:after="0"/>
        <w:ind w:firstLine="708"/>
        <w:jc w:val="both"/>
        <w:rPr>
          <w:rFonts w:ascii="Times New Roman" w:hAnsi="Times New Roman"/>
          <w:sz w:val="28"/>
          <w:szCs w:val="28"/>
        </w:rPr>
      </w:pPr>
      <w:r>
        <w:rPr>
          <w:rFonts w:ascii="Times New Roman" w:hAnsi="Times New Roman"/>
          <w:sz w:val="28"/>
          <w:szCs w:val="28"/>
        </w:rPr>
        <w:t>Після того, як гра створена, протестована і налагоджена, настає час її випуску. Як правило, інтерес до цієї події посилено підігрівається видавцем гри</w:t>
      </w:r>
      <w:r>
        <w:rPr>
          <w:rFonts w:ascii="Times New Roman" w:hAnsi="Times New Roman"/>
          <w:sz w:val="28"/>
          <w:szCs w:val="28"/>
          <w:lang w:val="ru-RU"/>
        </w:rPr>
        <w:t xml:space="preserve"> </w:t>
      </w:r>
      <w:r>
        <w:rPr>
          <w:rFonts w:ascii="Times New Roman" w:hAnsi="Times New Roman"/>
          <w:sz w:val="28"/>
          <w:szCs w:val="28"/>
        </w:rPr>
        <w:t>– адже не варто забувати, що головна мета видавця – прибуток. Як правило, найбільш успішні ігри виправдовують очікування видавців за рахунок вдалої реклами.</w:t>
      </w:r>
    </w:p>
    <w:p>
      <w:pPr>
        <w:pStyle w:val="Normal"/>
        <w:spacing w:before="0" w:after="0"/>
        <w:ind w:firstLine="708"/>
        <w:jc w:val="both"/>
        <w:rPr>
          <w:rFonts w:ascii="Times New Roman" w:hAnsi="Times New Roman"/>
          <w:sz w:val="28"/>
          <w:szCs w:val="28"/>
        </w:rPr>
      </w:pPr>
      <w:r>
        <w:rPr>
          <w:rFonts w:ascii="Times New Roman" w:hAnsi="Times New Roman"/>
          <w:sz w:val="28"/>
          <w:szCs w:val="28"/>
        </w:rPr>
        <w:t>Рекламні сайти комп'ютерних ігор призначені для просування та реклами продуктів гейміндустрії. Вони зазвичай містять інформацію про випущені або майбутні ігри, трейлери, скріншоти, огляди, новини та оновлення. Ці сайти також можуть включати форуми та спільноти, де фанати можуть обговорювати ігри, ділитися враженнями та отримувати підтримку від інших гравців. Вони є важливим інструментом для реклами нових ігор та збільшення зацікавленості споживачів перед їх релізом.</w:t>
      </w:r>
    </w:p>
    <w:p>
      <w:pPr>
        <w:pStyle w:val="Normal"/>
        <w:spacing w:before="0" w:after="0"/>
        <w:ind w:firstLine="708"/>
        <w:jc w:val="both"/>
        <w:rPr>
          <w:rFonts w:ascii="Times New Roman" w:hAnsi="Times New Roman"/>
          <w:sz w:val="28"/>
          <w:szCs w:val="28"/>
        </w:rPr>
      </w:pPr>
      <w:r>
        <w:rPr>
          <w:rFonts w:ascii="Times New Roman" w:hAnsi="Times New Roman"/>
          <w:sz w:val="28"/>
          <w:szCs w:val="28"/>
        </w:rPr>
        <w:t xml:space="preserve">Учаснику пропонується, дотримуючись інструкцій файлу «Інструкція Word.docx», створити двомовний веб-сайт реклами комп’ютерних ігор. </w:t>
      </w:r>
    </w:p>
    <w:p>
      <w:pPr>
        <w:pStyle w:val="Normal"/>
        <w:spacing w:before="0" w:after="0"/>
        <w:ind w:firstLine="708"/>
        <w:jc w:val="both"/>
        <w:rPr>
          <w:rFonts w:ascii="Times New Roman" w:hAnsi="Times New Roman"/>
          <w:sz w:val="28"/>
          <w:szCs w:val="28"/>
        </w:rPr>
      </w:pPr>
      <w:r>
        <w:rPr>
          <w:rFonts w:ascii="Times New Roman" w:hAnsi="Times New Roman"/>
          <w:sz w:val="28"/>
          <w:szCs w:val="28"/>
        </w:rPr>
        <w:t>Файли-розв’язки необхідно зберегти у форматі веб-сторінок та файлів Word з назвами «indexUA», «indexENG», «</w:t>
      </w:r>
      <w:r>
        <w:rPr>
          <w:rFonts w:ascii="Times New Roman" w:hAnsi="Times New Roman"/>
          <w:sz w:val="28"/>
          <w:szCs w:val="28"/>
          <w:lang w:val="en-US"/>
        </w:rPr>
        <w:t>logo</w:t>
      </w:r>
      <w:r>
        <w:rPr>
          <w:rFonts w:ascii="Times New Roman" w:hAnsi="Times New Roman"/>
          <w:sz w:val="28"/>
          <w:szCs w:val="28"/>
        </w:rPr>
        <w:t>.</w:t>
      </w:r>
      <w:r>
        <w:rPr>
          <w:rFonts w:ascii="Times New Roman" w:hAnsi="Times New Roman"/>
          <w:sz w:val="28"/>
          <w:szCs w:val="28"/>
          <w:lang w:val="en-US"/>
        </w:rPr>
        <w:t>svg</w:t>
      </w:r>
      <w:r>
        <w:rPr>
          <w:rFonts w:ascii="Times New Roman" w:hAnsi="Times New Roman"/>
          <w:sz w:val="28"/>
          <w:szCs w:val="28"/>
        </w:rPr>
        <w:t xml:space="preserve">». Результати виконання роботи помістити  у архів </w:t>
      </w:r>
      <w:r>
        <w:rPr>
          <w:rFonts w:ascii="Times New Roman" w:hAnsi="Times New Roman"/>
          <w:b/>
          <w:bCs/>
          <w:i/>
          <w:iCs/>
          <w:sz w:val="28"/>
          <w:szCs w:val="28"/>
        </w:rPr>
        <w:t>site.zip</w:t>
      </w:r>
      <w:r>
        <w:rPr>
          <w:rFonts w:ascii="Times New Roman" w:hAnsi="Times New Roman"/>
          <w:sz w:val="28"/>
          <w:szCs w:val="28"/>
        </w:rPr>
        <w:t xml:space="preserve">. </w:t>
      </w:r>
    </w:p>
    <w:p>
      <w:pPr>
        <w:pStyle w:val="Normal"/>
        <w:spacing w:before="0" w:after="0"/>
        <w:ind w:firstLine="708"/>
        <w:jc w:val="center"/>
        <w:rPr>
          <w:rFonts w:ascii="Times New Roman" w:hAnsi="Times New Roman"/>
          <w:b/>
          <w:bCs/>
          <w:i/>
          <w:i/>
          <w:iCs/>
          <w:sz w:val="28"/>
          <w:szCs w:val="28"/>
        </w:rPr>
      </w:pPr>
      <w:r>
        <w:rPr>
          <w:rFonts w:ascii="Times New Roman" w:hAnsi="Times New Roman"/>
          <w:b/>
          <w:bCs/>
          <w:i/>
          <w:iCs/>
          <w:sz w:val="28"/>
          <w:szCs w:val="28"/>
        </w:rPr>
        <w:t>Інструкція до виконання</w:t>
      </w:r>
    </w:p>
    <w:p>
      <w:pPr>
        <w:pStyle w:val="Normal"/>
        <w:spacing w:before="0" w:after="0"/>
        <w:ind w:firstLine="708"/>
        <w:jc w:val="both"/>
        <w:rPr>
          <w:rFonts w:ascii="Times New Roman" w:hAnsi="Times New Roman"/>
          <w:sz w:val="28"/>
          <w:szCs w:val="28"/>
        </w:rPr>
      </w:pPr>
      <w:r>
        <w:rPr>
          <w:rFonts w:ascii="Times New Roman" w:hAnsi="Times New Roman"/>
          <w:sz w:val="28"/>
          <w:szCs w:val="28"/>
        </w:rPr>
        <w:t xml:space="preserve">За допомогою MS Word необхідно створити двомовний веб-сайт, що описує різні види комп’ютерних ігор, відповідно до зразка (siteUA.pdf, siteENG.pdf). </w:t>
      </w:r>
    </w:p>
    <w:p>
      <w:pPr>
        <w:pStyle w:val="Normal"/>
        <w:spacing w:before="0" w:after="0"/>
        <w:ind w:firstLine="708"/>
        <w:jc w:val="both"/>
        <w:rPr>
          <w:rFonts w:ascii="Times New Roman" w:hAnsi="Times New Roman"/>
          <w:sz w:val="28"/>
          <w:szCs w:val="28"/>
        </w:rPr>
      </w:pPr>
      <w:r>
        <w:rPr>
          <w:rFonts w:ascii="Times New Roman" w:hAnsi="Times New Roman"/>
          <w:sz w:val="28"/>
          <w:szCs w:val="28"/>
        </w:rPr>
        <w:t xml:space="preserve">Сайт повинен містити дві сторінки: англійською та українською мовами. Перехід між сторінками повинен здійснюватися за допомогою меню, розташованому у правому верхньому куті. При натисканні на кнопку </w:t>
      </w:r>
      <w:r>
        <w:rPr/>
        <w:drawing>
          <wp:inline distT="0" distB="0" distL="0" distR="0">
            <wp:extent cx="273050" cy="18161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3"/>
                    <a:stretch>
                      <a:fillRect/>
                    </a:stretch>
                  </pic:blipFill>
                  <pic:spPr bwMode="auto">
                    <a:xfrm>
                      <a:off x="0" y="0"/>
                      <a:ext cx="273050" cy="181610"/>
                    </a:xfrm>
                    <a:prstGeom prst="rect">
                      <a:avLst/>
                    </a:prstGeom>
                  </pic:spPr>
                </pic:pic>
              </a:graphicData>
            </a:graphic>
          </wp:inline>
        </w:drawing>
      </w:r>
      <w:r>
        <w:rPr>
          <w:rFonts w:ascii="Times New Roman" w:hAnsi="Times New Roman"/>
          <w:sz w:val="28"/>
          <w:szCs w:val="28"/>
        </w:rPr>
        <w:t xml:space="preserve"> повинен здійснюватися перехід на сторінку українською мовою, а на кнопку </w:t>
      </w:r>
      <w:r>
        <w:rPr/>
        <w:drawing>
          <wp:inline distT="0" distB="0" distL="0" distR="0">
            <wp:extent cx="351790" cy="211455"/>
            <wp:effectExtent l="0" t="0" r="0" b="0"/>
            <wp:docPr id="3" name="Графіка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афіка 3" descr=""/>
                    <pic:cNvPicPr>
                      <a:picLocks noChangeAspect="1" noChangeArrowheads="1"/>
                    </pic:cNvPicPr>
                  </pic:nvPicPr>
                  <pic:blipFill>
                    <a:blip r:embed="rId4"/>
                    <a:stretch>
                      <a:fillRect/>
                    </a:stretch>
                  </pic:blipFill>
                  <pic:spPr bwMode="auto">
                    <a:xfrm>
                      <a:off x="0" y="0"/>
                      <a:ext cx="351790" cy="211455"/>
                    </a:xfrm>
                    <a:prstGeom prst="rect">
                      <a:avLst/>
                    </a:prstGeom>
                  </pic:spPr>
                </pic:pic>
              </a:graphicData>
            </a:graphic>
          </wp:inline>
        </w:drawing>
      </w:r>
      <w:r>
        <w:rPr>
          <w:rFonts w:ascii="Times New Roman" w:hAnsi="Times New Roman"/>
          <w:sz w:val="28"/>
          <w:szCs w:val="28"/>
        </w:rPr>
        <w:t xml:space="preserve"> — на англійську.</w:t>
      </w:r>
    </w:p>
    <w:p>
      <w:pPr>
        <w:pStyle w:val="Normal"/>
        <w:spacing w:before="0" w:after="0"/>
        <w:ind w:firstLine="708"/>
        <w:jc w:val="both"/>
        <w:rPr>
          <w:rFonts w:ascii="Times New Roman" w:hAnsi="Times New Roman"/>
          <w:sz w:val="28"/>
          <w:szCs w:val="28"/>
        </w:rPr>
      </w:pPr>
      <w:r>
        <w:rPr>
          <w:rFonts w:ascii="Times New Roman" w:hAnsi="Times New Roman"/>
          <w:sz w:val="28"/>
          <w:szCs w:val="28"/>
        </w:rPr>
        <w:t>Сторінка містить головне меню (рис.1), при натисканні на кожен з пунктів якого повинен здійснитись перехід до початку відповідного розділу.</w:t>
      </w:r>
    </w:p>
    <w:p>
      <w:pPr>
        <w:pStyle w:val="Normal"/>
        <w:spacing w:before="0" w:after="0"/>
        <w:ind w:firstLine="708"/>
        <w:jc w:val="both"/>
        <w:rPr>
          <w:sz w:val="28"/>
        </w:rPr>
      </w:pPr>
      <w:r>
        <w:rPr>
          <w:rFonts w:ascii="Times New Roman" w:hAnsi="Times New Roman"/>
          <w:sz w:val="28"/>
          <w:szCs w:val="28"/>
        </w:rPr>
        <w:t>При натисканні на зображення «іконки» (</w:t>
      </w:r>
      <w:r>
        <w:rPr/>
        <w:drawing>
          <wp:inline distT="0" distB="0" distL="0" distR="0">
            <wp:extent cx="342900" cy="342900"/>
            <wp:effectExtent l="0" t="0" r="0" b="0"/>
            <wp:docPr id="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4" descr=""/>
                    <pic:cNvPicPr>
                      <a:picLocks noChangeAspect="1" noChangeArrowheads="1"/>
                    </pic:cNvPicPr>
                  </pic:nvPicPr>
                  <pic:blipFill>
                    <a:blip r:embed="rId5"/>
                    <a:stretch>
                      <a:fillRect/>
                    </a:stretch>
                  </pic:blipFill>
                  <pic:spPr bwMode="auto">
                    <a:xfrm>
                      <a:off x="0" y="0"/>
                      <a:ext cx="342900" cy="342900"/>
                    </a:xfrm>
                    <a:prstGeom prst="rect">
                      <a:avLst/>
                    </a:prstGeom>
                  </pic:spPr>
                </pic:pic>
              </a:graphicData>
            </a:graphic>
          </wp:inline>
        </w:drawing>
      </w:r>
      <w:r>
        <w:rPr>
          <w:rFonts w:ascii="Times New Roman" w:hAnsi="Times New Roman"/>
          <w:sz w:val="28"/>
          <w:szCs w:val="28"/>
        </w:rPr>
        <w:t xml:space="preserve">, </w:t>
      </w:r>
      <w:r>
        <w:rPr/>
        <w:drawing>
          <wp:inline distT="0" distB="0" distL="0" distR="0">
            <wp:extent cx="342900" cy="342900"/>
            <wp:effectExtent l="0" t="0" r="0" b="0"/>
            <wp:docPr id="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5" descr=""/>
                    <pic:cNvPicPr>
                      <a:picLocks noChangeAspect="1" noChangeArrowheads="1"/>
                    </pic:cNvPicPr>
                  </pic:nvPicPr>
                  <pic:blipFill>
                    <a:blip r:embed="rId6"/>
                    <a:stretch>
                      <a:fillRect/>
                    </a:stretch>
                  </pic:blipFill>
                  <pic:spPr bwMode="auto">
                    <a:xfrm>
                      <a:off x="0" y="0"/>
                      <a:ext cx="342900" cy="342900"/>
                    </a:xfrm>
                    <a:prstGeom prst="rect">
                      <a:avLst/>
                    </a:prstGeom>
                  </pic:spPr>
                </pic:pic>
              </a:graphicData>
            </a:graphic>
          </wp:inline>
        </w:drawing>
      </w:r>
      <w:r>
        <w:rPr>
          <w:rFonts w:ascii="Times New Roman" w:hAnsi="Times New Roman"/>
          <w:sz w:val="28"/>
          <w:szCs w:val="28"/>
        </w:rPr>
        <w:t xml:space="preserve">, </w:t>
      </w:r>
      <w:r>
        <w:rPr/>
        <w:drawing>
          <wp:inline distT="0" distB="0" distL="0" distR="0">
            <wp:extent cx="342900" cy="342900"/>
            <wp:effectExtent l="0" t="0" r="0" b="0"/>
            <wp:docPr id="6"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6" descr=""/>
                    <pic:cNvPicPr>
                      <a:picLocks noChangeAspect="1" noChangeArrowheads="1"/>
                    </pic:cNvPicPr>
                  </pic:nvPicPr>
                  <pic:blipFill>
                    <a:blip r:embed="rId7"/>
                    <a:stretch>
                      <a:fillRect/>
                    </a:stretch>
                  </pic:blipFill>
                  <pic:spPr bwMode="auto">
                    <a:xfrm>
                      <a:off x="0" y="0"/>
                      <a:ext cx="342900" cy="342900"/>
                    </a:xfrm>
                    <a:prstGeom prst="rect">
                      <a:avLst/>
                    </a:prstGeom>
                  </pic:spPr>
                </pic:pic>
              </a:graphicData>
            </a:graphic>
          </wp:inline>
        </w:drawing>
      </w:r>
      <w:r>
        <w:rPr>
          <w:rFonts w:ascii="Times New Roman" w:hAnsi="Times New Roman"/>
          <w:sz w:val="28"/>
          <w:szCs w:val="28"/>
        </w:rPr>
        <w:t xml:space="preserve">, </w:t>
      </w:r>
      <w:r>
        <w:rPr/>
        <w:drawing>
          <wp:inline distT="0" distB="0" distL="0" distR="0">
            <wp:extent cx="342900" cy="342900"/>
            <wp:effectExtent l="0" t="0" r="0" b="0"/>
            <wp:docPr id="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7" descr=""/>
                    <pic:cNvPicPr>
                      <a:picLocks noChangeAspect="1" noChangeArrowheads="1"/>
                    </pic:cNvPicPr>
                  </pic:nvPicPr>
                  <pic:blipFill>
                    <a:blip r:embed="rId8"/>
                    <a:stretch>
                      <a:fillRect/>
                    </a:stretch>
                  </pic:blipFill>
                  <pic:spPr bwMode="auto">
                    <a:xfrm>
                      <a:off x="0" y="0"/>
                      <a:ext cx="342900" cy="342900"/>
                    </a:xfrm>
                    <a:prstGeom prst="rect">
                      <a:avLst/>
                    </a:prstGeom>
                  </pic:spPr>
                </pic:pic>
              </a:graphicData>
            </a:graphic>
          </wp:inline>
        </w:drawing>
      </w:r>
      <w:r>
        <w:rPr>
          <w:rFonts w:ascii="Times New Roman" w:hAnsi="Times New Roman"/>
          <w:sz w:val="28"/>
          <w:szCs w:val="28"/>
        </w:rPr>
        <w:t xml:space="preserve">, </w:t>
      </w:r>
      <w:r>
        <w:rPr/>
        <w:drawing>
          <wp:inline distT="0" distB="0" distL="0" distR="0">
            <wp:extent cx="342900" cy="342900"/>
            <wp:effectExtent l="0" t="0" r="0" b="0"/>
            <wp:docPr id="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8" descr=""/>
                    <pic:cNvPicPr>
                      <a:picLocks noChangeAspect="1" noChangeArrowheads="1"/>
                    </pic:cNvPicPr>
                  </pic:nvPicPr>
                  <pic:blipFill>
                    <a:blip r:embed="rId9"/>
                    <a:stretch>
                      <a:fillRect/>
                    </a:stretch>
                  </pic:blipFill>
                  <pic:spPr bwMode="auto">
                    <a:xfrm>
                      <a:off x="0" y="0"/>
                      <a:ext cx="342900" cy="342900"/>
                    </a:xfrm>
                    <a:prstGeom prst="rect">
                      <a:avLst/>
                    </a:prstGeom>
                  </pic:spPr>
                </pic:pic>
              </a:graphicData>
            </a:graphic>
          </wp:inline>
        </w:drawing>
      </w:r>
      <w:r>
        <w:rPr>
          <w:rFonts w:ascii="Times New Roman" w:hAnsi="Times New Roman"/>
          <w:sz w:val="28"/>
          <w:szCs w:val="28"/>
        </w:rPr>
        <w:t>) розділу повинен здійснюватись перехід на початок головної сторінки. Колір іконок та контент кожного розділу оформити за зразком (siteUA.pdf, siteENG.pdf).</w:t>
      </w:r>
      <w:r>
        <w:rPr>
          <w:sz w:val="28"/>
        </w:rPr>
        <w:t xml:space="preserve"> </w:t>
      </w:r>
      <w:r>
        <w:rPr>
          <w:rFonts w:ascii="Times New Roman" w:hAnsi="Times New Roman"/>
          <w:sz w:val="28"/>
          <w:szCs w:val="28"/>
        </w:rPr>
        <w:t>Сторінка сайту повинна містити тло (</w:t>
      </w:r>
      <w:r>
        <w:rPr>
          <w:rFonts w:ascii="Times New Roman" w:hAnsi="Times New Roman"/>
          <w:b/>
          <w:bCs/>
          <w:i/>
          <w:iCs/>
          <w:sz w:val="28"/>
          <w:szCs w:val="28"/>
          <w:lang w:val="en-US"/>
        </w:rPr>
        <w:t>bg</w:t>
      </w:r>
      <w:r>
        <w:rPr>
          <w:rFonts w:ascii="Times New Roman" w:hAnsi="Times New Roman"/>
          <w:b/>
          <w:bCs/>
          <w:i/>
          <w:iCs/>
          <w:sz w:val="28"/>
          <w:szCs w:val="28"/>
        </w:rPr>
        <w:t>.</w:t>
      </w:r>
      <w:r>
        <w:rPr>
          <w:rFonts w:ascii="Times New Roman" w:hAnsi="Times New Roman"/>
          <w:b/>
          <w:bCs/>
          <w:i/>
          <w:iCs/>
          <w:sz w:val="28"/>
          <w:szCs w:val="28"/>
          <w:lang w:val="en-US"/>
        </w:rPr>
        <w:t>png</w:t>
      </w:r>
      <w:r>
        <w:rPr>
          <w:rFonts w:ascii="Times New Roman" w:hAnsi="Times New Roman"/>
          <w:sz w:val="28"/>
          <w:szCs w:val="28"/>
        </w:rPr>
        <w:t>), яке відповідає зразку.</w:t>
      </w:r>
    </w:p>
    <w:p>
      <w:pPr>
        <w:pStyle w:val="Normal"/>
        <w:spacing w:before="0" w:after="0"/>
        <w:jc w:val="both"/>
        <w:rPr>
          <w:rFonts w:ascii="Times New Roman" w:hAnsi="Times New Roman"/>
          <w:sz w:val="28"/>
          <w:szCs w:val="28"/>
        </w:rPr>
      </w:pPr>
      <w:r>
        <w:rPr/>
        <w:drawing>
          <wp:inline distT="0" distB="0" distL="0" distR="0">
            <wp:extent cx="6120765" cy="250190"/>
            <wp:effectExtent l="0" t="0" r="0" b="0"/>
            <wp:docPr id="9"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descr=""/>
                    <pic:cNvPicPr>
                      <a:picLocks noChangeAspect="1" noChangeArrowheads="1"/>
                    </pic:cNvPicPr>
                  </pic:nvPicPr>
                  <pic:blipFill>
                    <a:blip r:embed="rId10"/>
                    <a:stretch>
                      <a:fillRect/>
                    </a:stretch>
                  </pic:blipFill>
                  <pic:spPr bwMode="auto">
                    <a:xfrm>
                      <a:off x="0" y="0"/>
                      <a:ext cx="6120765" cy="250190"/>
                    </a:xfrm>
                    <a:prstGeom prst="rect">
                      <a:avLst/>
                    </a:prstGeom>
                  </pic:spPr>
                </pic:pic>
              </a:graphicData>
            </a:graphic>
          </wp:inline>
        </w:drawing>
      </w:r>
    </w:p>
    <w:p>
      <w:pPr>
        <w:pStyle w:val="Normal"/>
        <w:spacing w:before="0" w:after="0"/>
        <w:jc w:val="both"/>
        <w:rPr>
          <w:rFonts w:ascii="Times New Roman" w:hAnsi="Times New Roman"/>
          <w:sz w:val="28"/>
          <w:szCs w:val="28"/>
        </w:rPr>
      </w:pPr>
      <w:r>
        <w:rPr/>
        <w:drawing>
          <wp:inline distT="0" distB="0" distL="0" distR="0">
            <wp:extent cx="6120765" cy="400050"/>
            <wp:effectExtent l="0" t="0" r="0" b="0"/>
            <wp:docPr id="10"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descr=""/>
                    <pic:cNvPicPr>
                      <a:picLocks noChangeAspect="1" noChangeArrowheads="1"/>
                    </pic:cNvPicPr>
                  </pic:nvPicPr>
                  <pic:blipFill>
                    <a:blip r:embed="rId11"/>
                    <a:stretch>
                      <a:fillRect/>
                    </a:stretch>
                  </pic:blipFill>
                  <pic:spPr bwMode="auto">
                    <a:xfrm>
                      <a:off x="0" y="0"/>
                      <a:ext cx="6120765" cy="400050"/>
                    </a:xfrm>
                    <a:prstGeom prst="rect">
                      <a:avLst/>
                    </a:prstGeom>
                  </pic:spPr>
                </pic:pic>
              </a:graphicData>
            </a:graphic>
          </wp:inline>
        </w:drawing>
      </w:r>
    </w:p>
    <w:p>
      <w:pPr>
        <w:pStyle w:val="Normal"/>
        <w:spacing w:before="0" w:after="0"/>
        <w:ind w:firstLine="708"/>
        <w:jc w:val="center"/>
        <w:rPr>
          <w:rFonts w:ascii="Times New Roman" w:hAnsi="Times New Roman"/>
          <w:sz w:val="28"/>
          <w:szCs w:val="28"/>
        </w:rPr>
      </w:pPr>
      <w:r>
        <w:rPr>
          <w:rFonts w:ascii="Times New Roman" w:hAnsi="Times New Roman"/>
          <w:sz w:val="28"/>
          <w:szCs w:val="28"/>
        </w:rPr>
        <w:t>Рис. 1 Двомовне головне меню</w:t>
      </w:r>
    </w:p>
    <w:p>
      <w:pPr>
        <w:pStyle w:val="Normal"/>
        <w:spacing w:before="0" w:after="0"/>
        <w:ind w:firstLine="708"/>
        <w:jc w:val="both"/>
        <w:rPr>
          <w:rFonts w:ascii="Times New Roman" w:hAnsi="Times New Roman"/>
          <w:b/>
          <w:bCs/>
          <w:i/>
          <w:i/>
          <w:iCs/>
          <w:sz w:val="28"/>
          <w:szCs w:val="28"/>
        </w:rPr>
      </w:pPr>
      <w:r>
        <w:rPr>
          <w:rFonts w:ascii="Times New Roman" w:hAnsi="Times New Roman"/>
          <w:sz w:val="28"/>
          <w:szCs w:val="28"/>
        </w:rPr>
        <w:t xml:space="preserve">До того ж необхідно розробити засобами </w:t>
      </w:r>
      <w:r>
        <w:rPr>
          <w:rFonts w:ascii="Times New Roman" w:hAnsi="Times New Roman"/>
          <w:sz w:val="28"/>
          <w:szCs w:val="28"/>
          <w:lang w:val="en-US"/>
        </w:rPr>
        <w:t>MS</w:t>
      </w:r>
      <w:r>
        <w:rPr>
          <w:rFonts w:ascii="Times New Roman" w:hAnsi="Times New Roman"/>
          <w:sz w:val="28"/>
          <w:szCs w:val="28"/>
        </w:rPr>
        <w:t xml:space="preserve"> </w:t>
      </w:r>
      <w:r>
        <w:rPr>
          <w:rFonts w:ascii="Times New Roman" w:hAnsi="Times New Roman"/>
          <w:sz w:val="28"/>
          <w:szCs w:val="28"/>
          <w:lang w:val="en-US"/>
        </w:rPr>
        <w:t>Office</w:t>
      </w:r>
      <w:r>
        <w:rPr>
          <w:rFonts w:ascii="Times New Roman" w:hAnsi="Times New Roman"/>
          <w:sz w:val="28"/>
          <w:szCs w:val="28"/>
        </w:rPr>
        <w:t xml:space="preserve"> логотип сайту «</w:t>
      </w:r>
      <w:r>
        <w:rPr>
          <w:rFonts w:ascii="Times New Roman" w:hAnsi="Times New Roman"/>
          <w:sz w:val="28"/>
          <w:szCs w:val="28"/>
          <w:lang w:val="en-US"/>
        </w:rPr>
        <w:t>GaMe</w:t>
      </w:r>
      <w:r>
        <w:rPr>
          <w:rFonts w:ascii="Times New Roman" w:hAnsi="Times New Roman"/>
          <w:sz w:val="28"/>
          <w:szCs w:val="28"/>
        </w:rPr>
        <w:t>.</w:t>
      </w:r>
      <w:r>
        <w:rPr>
          <w:rFonts w:ascii="Times New Roman" w:hAnsi="Times New Roman"/>
          <w:sz w:val="28"/>
          <w:szCs w:val="28"/>
          <w:lang w:val="en-US"/>
        </w:rPr>
        <w:t>com</w:t>
      </w:r>
      <w:r>
        <w:rPr>
          <w:rFonts w:ascii="Times New Roman" w:hAnsi="Times New Roman"/>
          <w:sz w:val="28"/>
          <w:szCs w:val="28"/>
        </w:rPr>
        <w:t>.</w:t>
      </w:r>
      <w:r>
        <w:rPr>
          <w:rFonts w:ascii="Times New Roman" w:hAnsi="Times New Roman"/>
          <w:sz w:val="28"/>
          <w:szCs w:val="28"/>
          <w:lang w:val="en-US"/>
        </w:rPr>
        <w:t>ua</w:t>
      </w:r>
      <w:r>
        <w:rPr>
          <w:rFonts w:ascii="Times New Roman" w:hAnsi="Times New Roman"/>
          <w:sz w:val="28"/>
          <w:szCs w:val="28"/>
        </w:rPr>
        <w:t xml:space="preserve">», який буде розташований у лівій верхній частині сторінки (Див. рис. 2). Результати розробки логотипу зберегти у файлі </w:t>
      </w:r>
      <w:r>
        <w:rPr>
          <w:rFonts w:ascii="Times New Roman" w:hAnsi="Times New Roman"/>
          <w:b/>
          <w:bCs/>
          <w:i/>
          <w:iCs/>
          <w:sz w:val="28"/>
          <w:szCs w:val="28"/>
          <w:lang w:val="en-US"/>
        </w:rPr>
        <w:t>logo</w:t>
      </w:r>
      <w:r>
        <w:rPr>
          <w:rFonts w:ascii="Times New Roman" w:hAnsi="Times New Roman"/>
          <w:b/>
          <w:bCs/>
          <w:i/>
          <w:iCs/>
          <w:sz w:val="28"/>
          <w:szCs w:val="28"/>
        </w:rPr>
        <w:t>.</w:t>
      </w:r>
      <w:r>
        <w:rPr>
          <w:rFonts w:ascii="Times New Roman" w:hAnsi="Times New Roman"/>
          <w:b/>
          <w:bCs/>
          <w:i/>
          <w:iCs/>
          <w:sz w:val="28"/>
          <w:szCs w:val="28"/>
          <w:lang w:val="en-US"/>
        </w:rPr>
        <w:t>svg</w:t>
      </w:r>
      <w:r>
        <w:rPr>
          <w:rFonts w:ascii="Times New Roman" w:hAnsi="Times New Roman"/>
          <w:b/>
          <w:bCs/>
          <w:i/>
          <w:iCs/>
          <w:sz w:val="28"/>
          <w:szCs w:val="28"/>
        </w:rPr>
        <w:t>.</w:t>
      </w:r>
    </w:p>
    <w:p>
      <w:pPr>
        <w:pStyle w:val="Normal"/>
        <w:spacing w:before="0" w:after="0"/>
        <w:ind w:firstLine="708"/>
        <w:jc w:val="both"/>
        <w:rPr>
          <w:rFonts w:ascii="Times New Roman" w:hAnsi="Times New Roman"/>
          <w:sz w:val="28"/>
          <w:szCs w:val="28"/>
          <w:lang w:val="en-US"/>
        </w:rPr>
      </w:pPr>
      <w:r>
        <w:rPr/>
        <w:drawing>
          <wp:inline distT="0" distB="0" distL="0" distR="0">
            <wp:extent cx="4252595" cy="883920"/>
            <wp:effectExtent l="0" t="0" r="0" b="0"/>
            <wp:docPr id="11"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9" descr=""/>
                    <pic:cNvPicPr>
                      <a:picLocks noChangeAspect="1" noChangeArrowheads="1"/>
                    </pic:cNvPicPr>
                  </pic:nvPicPr>
                  <pic:blipFill>
                    <a:blip r:embed="rId12"/>
                    <a:stretch>
                      <a:fillRect/>
                    </a:stretch>
                  </pic:blipFill>
                  <pic:spPr bwMode="auto">
                    <a:xfrm>
                      <a:off x="0" y="0"/>
                      <a:ext cx="4252595" cy="883920"/>
                    </a:xfrm>
                    <a:prstGeom prst="rect">
                      <a:avLst/>
                    </a:prstGeom>
                  </pic:spPr>
                </pic:pic>
              </a:graphicData>
            </a:graphic>
          </wp:inline>
        </w:drawing>
      </w:r>
    </w:p>
    <w:p>
      <w:pPr>
        <w:pStyle w:val="Normal"/>
        <w:spacing w:before="0" w:after="0"/>
        <w:ind w:firstLine="708"/>
        <w:jc w:val="center"/>
        <w:rPr>
          <w:rFonts w:ascii="Times New Roman" w:hAnsi="Times New Roman"/>
          <w:sz w:val="28"/>
          <w:szCs w:val="28"/>
        </w:rPr>
      </w:pPr>
      <w:r>
        <w:rPr>
          <w:rFonts w:ascii="Times New Roman" w:hAnsi="Times New Roman"/>
          <w:sz w:val="28"/>
          <w:szCs w:val="28"/>
        </w:rPr>
        <w:t>Рис. 2 Логотип сайту</w:t>
      </w:r>
    </w:p>
    <w:p>
      <w:pPr>
        <w:pStyle w:val="Normal"/>
        <w:spacing w:before="0" w:after="0"/>
        <w:ind w:firstLine="708"/>
        <w:jc w:val="both"/>
        <w:rPr>
          <w:rFonts w:ascii="Times New Roman" w:hAnsi="Times New Roman"/>
          <w:color w:val="FF0000"/>
          <w:sz w:val="28"/>
          <w:szCs w:val="28"/>
        </w:rPr>
      </w:pPr>
      <w:r>
        <w:rPr>
          <w:rFonts w:ascii="Times New Roman" w:hAnsi="Times New Roman"/>
          <w:color w:val="FF0000"/>
          <w:sz w:val="28"/>
          <w:szCs w:val="28"/>
        </w:rPr>
      </w:r>
    </w:p>
    <w:p>
      <w:pPr>
        <w:pStyle w:val="Normal"/>
        <w:spacing w:before="0" w:after="0"/>
        <w:ind w:firstLine="708"/>
        <w:jc w:val="both"/>
        <w:rPr>
          <w:rFonts w:ascii="Times New Roman" w:hAnsi="Times New Roman"/>
          <w:sz w:val="28"/>
          <w:szCs w:val="28"/>
        </w:rPr>
      </w:pPr>
      <w:r>
        <w:rPr>
          <w:rFonts w:ascii="Times New Roman" w:hAnsi="Times New Roman"/>
          <w:sz w:val="28"/>
          <w:szCs w:val="28"/>
        </w:rPr>
        <w:t xml:space="preserve">Всі необхідні файли розміщені в папці Word. </w:t>
      </w:r>
    </w:p>
    <w:p>
      <w:pPr>
        <w:pStyle w:val="Normal"/>
        <w:spacing w:lineRule="auto" w:line="240" w:before="0" w:after="0"/>
        <w:jc w:val="center"/>
        <w:rPr>
          <w:rFonts w:ascii="Times New Roman" w:hAnsi="Times New Roman"/>
          <w:color w:val="000080"/>
          <w:sz w:val="28"/>
          <w:szCs w:val="28"/>
          <w:lang w:eastAsia="ru-RU"/>
        </w:rPr>
      </w:pPr>
      <w:r>
        <w:rPr>
          <w:rFonts w:ascii="Times New Roman" w:hAnsi="Times New Roman"/>
          <w:color w:val="000080"/>
          <w:sz w:val="28"/>
          <w:szCs w:val="28"/>
          <w:lang w:eastAsia="ru-RU"/>
        </w:rPr>
      </w:r>
    </w:p>
    <w:p>
      <w:pPr>
        <w:pStyle w:val="Normal"/>
        <w:spacing w:lineRule="auto" w:line="240" w:before="0" w:after="0"/>
        <w:jc w:val="center"/>
        <w:rPr>
          <w:rFonts w:ascii="Times New Roman" w:hAnsi="Times New Roman"/>
          <w:color w:val="000080"/>
          <w:sz w:val="28"/>
          <w:szCs w:val="28"/>
          <w:lang w:eastAsia="ru-RU"/>
        </w:rPr>
      </w:pPr>
      <w:r>
        <w:rPr>
          <w:rFonts w:ascii="Times New Roman" w:hAnsi="Times New Roman"/>
          <w:color w:val="000080"/>
          <w:sz w:val="28"/>
          <w:szCs w:val="28"/>
          <w:lang w:eastAsia="ru-RU"/>
        </w:rPr>
        <w:t>Умова задачі «</w:t>
      </w:r>
      <w:r>
        <w:rPr>
          <w:rFonts w:ascii="Times New Roman" w:hAnsi="Times New Roman"/>
          <w:b/>
          <w:color w:val="000080"/>
          <w:sz w:val="28"/>
          <w:szCs w:val="28"/>
          <w:lang w:eastAsia="ru-RU"/>
        </w:rPr>
        <w:t>Фрактал</w:t>
      </w:r>
      <w:r>
        <w:rPr>
          <w:rFonts w:ascii="Times New Roman" w:hAnsi="Times New Roman"/>
          <w:color w:val="000080"/>
          <w:sz w:val="28"/>
          <w:szCs w:val="28"/>
          <w:lang w:eastAsia="ru-RU"/>
        </w:rPr>
        <w:t>»</w:t>
      </w:r>
    </w:p>
    <w:p>
      <w:pPr>
        <w:pStyle w:val="Normal"/>
        <w:spacing w:lineRule="auto" w:line="240" w:before="0" w:after="120"/>
        <w:jc w:val="center"/>
        <w:rPr>
          <w:rFonts w:ascii="Times New Roman" w:hAnsi="Times New Roman"/>
          <w:i/>
          <w:i/>
          <w:color w:val="000080"/>
          <w:sz w:val="24"/>
          <w:szCs w:val="24"/>
          <w:lang w:val="ru-RU" w:eastAsia="ru-RU"/>
        </w:rPr>
      </w:pPr>
      <w:r>
        <w:rPr>
          <w:rFonts w:ascii="Times New Roman" w:hAnsi="Times New Roman"/>
          <w:i/>
          <w:color w:val="000080"/>
          <w:sz w:val="24"/>
          <w:szCs w:val="24"/>
          <w:lang w:eastAsia="ru-RU"/>
        </w:rPr>
        <w:t>(Завдання виконується виключно засобами MS EXCEL,</w:t>
      </w:r>
    </w:p>
    <w:p>
      <w:pPr>
        <w:pStyle w:val="Normal"/>
        <w:spacing w:lineRule="auto" w:line="240" w:before="0" w:after="120"/>
        <w:jc w:val="center"/>
        <w:rPr>
          <w:rFonts w:ascii="Times New Roman" w:hAnsi="Times New Roman"/>
          <w:i/>
          <w:i/>
          <w:color w:val="000080"/>
          <w:sz w:val="24"/>
          <w:szCs w:val="24"/>
          <w:lang w:eastAsia="ru-RU"/>
        </w:rPr>
      </w:pPr>
      <w:r>
        <w:rPr>
          <w:rFonts w:ascii="Times New Roman" w:hAnsi="Times New Roman"/>
          <w:i/>
          <w:color w:val="000080"/>
          <w:sz w:val="24"/>
          <w:szCs w:val="24"/>
          <w:lang w:eastAsia="ru-RU"/>
        </w:rPr>
        <w:t xml:space="preserve">результат роботи учасника зберегти у файл </w:t>
      </w:r>
      <w:r>
        <w:rPr>
          <w:rFonts w:ascii="Times New Roman" w:hAnsi="Times New Roman"/>
          <w:b/>
          <w:bCs/>
          <w:i/>
          <w:color w:val="000080"/>
          <w:sz w:val="24"/>
          <w:szCs w:val="24"/>
          <w:lang w:val="en-US" w:eastAsia="ru-RU"/>
        </w:rPr>
        <w:t>fern</w:t>
      </w:r>
      <w:r>
        <w:rPr>
          <w:rFonts w:ascii="Times New Roman" w:hAnsi="Times New Roman"/>
          <w:b/>
          <w:bCs/>
          <w:i/>
          <w:color w:val="000080"/>
          <w:sz w:val="24"/>
          <w:szCs w:val="24"/>
          <w:lang w:eastAsia="ru-RU"/>
        </w:rPr>
        <w:t>.</w:t>
      </w:r>
      <w:r>
        <w:rPr>
          <w:rFonts w:ascii="Times New Roman" w:hAnsi="Times New Roman"/>
          <w:b/>
          <w:i/>
          <w:color w:val="000080"/>
          <w:sz w:val="24"/>
          <w:szCs w:val="24"/>
          <w:lang w:eastAsia="ru-RU"/>
        </w:rPr>
        <w:t>xlsx)</w:t>
      </w:r>
    </w:p>
    <w:p>
      <w:pPr>
        <w:pStyle w:val="Normal"/>
        <w:spacing w:before="0" w:after="0"/>
        <w:ind w:firstLine="708"/>
        <w:jc w:val="both"/>
        <w:rPr>
          <w:rFonts w:ascii="Times New Roman" w:hAnsi="Times New Roman"/>
          <w:sz w:val="28"/>
          <w:szCs w:val="28"/>
        </w:rPr>
      </w:pPr>
      <w:r>
        <w:rPr>
          <w:rFonts w:ascii="Times New Roman" w:hAnsi="Times New Roman"/>
          <w:sz w:val="28"/>
          <w:szCs w:val="28"/>
        </w:rPr>
        <w:t>Приблизно наприкінці 90-х років минулого століття комп'ютерні ігри з двомірних піксельних (так званих 2,5D) почали перетворюватися на тривимірні полігональні. Звичайно, не всі, але значна їх частина. Однак монітори все ще залишилися піксельними. Проте змінилася ідеологія підготовки зображення до виведення та форма зберігання даних. У алгоритмах обчислення пікселів провідне місце почали займати вектори та площини, тривимірні матриці. Якщо раніше враховувалися лише дві координати: Х і Y, то тепер додалася третя – Z, або глибина. У повноцінній 3D грі комп'ютер розраховує положення об'єктів у справжньому тривимірному просторі, а потім за допомогою спеціальних алгоритмів перетворює обчислення у плоске зображення з імітацією глибини простору. Двигуном цього прогресу стали методи розв’язання різного роду прикладних задач з графікою, комп'ютерне проектування машин і механізмів, візуалізація наукових обчислень. Одним із таких методів перетворення зображень стала фрактальна графіка – технологія створення зображень у комп’ютерних іграх на основі фракталів, яка базується на фрактальній геометрії. Вони дозволяють створювати складні, природоподібні образи, що досить правдоподібно відображають природні форми, такі як гірські хребти, хмари, річкові мережі тощо. Завдяки самоподібності, фрактальні зображення можна генерувати та масштабувати швидше та ефективніше, ніж традиційні графічні об'єкти. Фрактальні зображення можуть бути дуже деталізованими, навіть на великих масштабах, що дозволяє отримувати складні структури з мінімальними зусиллями та мінімальними затратами графічної пам’яті ПК. Фрактальні образи чудово підходять для створення складних анімацій, оскільки їх можна легко анімувати, змінюючи параметри фрактальних алгоритмів.</w:t>
      </w:r>
    </w:p>
    <w:p>
      <w:pPr>
        <w:pStyle w:val="Normal"/>
        <w:spacing w:before="0" w:after="0"/>
        <w:ind w:firstLine="708"/>
        <w:jc w:val="both"/>
        <w:rPr>
          <w:rFonts w:ascii="Times New Roman" w:hAnsi="Times New Roman"/>
          <w:sz w:val="28"/>
          <w:szCs w:val="28"/>
        </w:rPr>
      </w:pPr>
      <w:r>
        <w:rPr>
          <w:rFonts w:ascii="Times New Roman" w:hAnsi="Times New Roman"/>
          <w:sz w:val="28"/>
          <w:szCs w:val="28"/>
        </w:rPr>
        <w:t xml:space="preserve">Поширеними методами побудови фракталів є ітеративний метод та метод хаоса, які вперше були використані британським математиком Майклом Барнслі при побудові фракталів. Папороть Барнслі (рис.1) – один із відомих прикладів фракталів, що являє собою математичний шаблон у вигляді формул (1) та таблиці коефіцієнтів </w:t>
      </w:r>
      <w:r>
        <w:rPr>
          <w:rFonts w:ascii="Times New Roman" w:hAnsi="Times New Roman"/>
          <w:sz w:val="28"/>
          <w:szCs w:val="28"/>
          <w:lang w:val="en-US"/>
        </w:rPr>
        <w:t>IFS</w:t>
      </w:r>
      <w:r>
        <w:rPr>
          <w:rFonts w:ascii="Times New Roman" w:hAnsi="Times New Roman"/>
          <w:sz w:val="28"/>
          <w:szCs w:val="28"/>
        </w:rPr>
        <w:t>-коду</w:t>
      </w:r>
      <w:r>
        <w:rPr>
          <w:rStyle w:val="FootnoteAnchor"/>
          <w:rFonts w:ascii="Times New Roman" w:hAnsi="Times New Roman"/>
          <w:sz w:val="28"/>
          <w:szCs w:val="28"/>
        </w:rPr>
        <w:footnoteReference w:id="2"/>
      </w:r>
      <w:r>
        <w:rPr>
          <w:rFonts w:ascii="Times New Roman" w:hAnsi="Times New Roman"/>
          <w:sz w:val="28"/>
          <w:szCs w:val="28"/>
        </w:rPr>
        <w:t xml:space="preserve">  (Таблиця 1) та може бути відтворений при збільшенні або зменшенні кількості ітерацій.</w:t>
      </w:r>
    </w:p>
    <w:p>
      <w:pPr>
        <w:pStyle w:val="Normal"/>
        <w:spacing w:before="0" w:after="0"/>
        <w:ind w:firstLine="708"/>
        <w:jc w:val="center"/>
        <w:rPr/>
      </w:pPr>
      <w:r>
        <w:rPr/>
        <w:drawing>
          <wp:inline distT="0" distB="0" distL="0" distR="0">
            <wp:extent cx="2609850" cy="2324100"/>
            <wp:effectExtent l="0" t="0" r="0" b="0"/>
            <wp:docPr id="12" name="Рисунок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0" descr=""/>
                    <pic:cNvPicPr>
                      <a:picLocks noChangeAspect="1" noChangeArrowheads="1"/>
                    </pic:cNvPicPr>
                  </pic:nvPicPr>
                  <pic:blipFill>
                    <a:blip r:embed="rId13"/>
                    <a:srcRect l="-1231" t="-1114" r="0" b="0"/>
                    <a:stretch>
                      <a:fillRect/>
                    </a:stretch>
                  </pic:blipFill>
                  <pic:spPr bwMode="auto">
                    <a:xfrm>
                      <a:off x="0" y="0"/>
                      <a:ext cx="2609850" cy="2324100"/>
                    </a:xfrm>
                    <a:prstGeom prst="rect">
                      <a:avLst/>
                    </a:prstGeom>
                  </pic:spPr>
                </pic:pic>
              </a:graphicData>
            </a:graphic>
          </wp:inline>
        </w:drawing>
      </w:r>
    </w:p>
    <w:p>
      <w:pPr>
        <w:pStyle w:val="Normal"/>
        <w:spacing w:before="0" w:after="0"/>
        <w:ind w:firstLine="708"/>
        <w:jc w:val="center"/>
        <w:rPr>
          <w:rFonts w:ascii="Times New Roman" w:hAnsi="Times New Roman"/>
          <w:sz w:val="28"/>
          <w:szCs w:val="28"/>
        </w:rPr>
      </w:pPr>
      <w:r>
        <w:rPr>
          <w:rFonts w:ascii="Times New Roman" w:hAnsi="Times New Roman"/>
          <w:sz w:val="28"/>
          <w:szCs w:val="28"/>
        </w:rPr>
        <w:t>Рис.1 Папороть Барнслі</w:t>
      </w:r>
    </w:p>
    <w:p>
      <w:pPr>
        <w:pStyle w:val="Normal"/>
        <w:spacing w:before="0" w:after="0"/>
        <w:rPr/>
      </w:pPr>
      <w:r>
        <w:rPr/>
        <w:drawing>
          <wp:inline distT="0" distB="0" distL="0" distR="0">
            <wp:extent cx="6121400" cy="1162050"/>
            <wp:effectExtent l="0" t="0" r="0" b="0"/>
            <wp:docPr id="13"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
                    <pic:cNvPicPr>
                      <a:picLocks noChangeAspect="1" noChangeArrowheads="1"/>
                    </pic:cNvPicPr>
                  </pic:nvPicPr>
                  <pic:blipFill>
                    <a:blip r:embed="rId14"/>
                    <a:stretch>
                      <a:fillRect/>
                    </a:stretch>
                  </pic:blipFill>
                  <pic:spPr bwMode="auto">
                    <a:xfrm>
                      <a:off x="0" y="0"/>
                      <a:ext cx="6121400" cy="1162050"/>
                    </a:xfrm>
                    <a:prstGeom prst="rect">
                      <a:avLst/>
                    </a:prstGeom>
                  </pic:spPr>
                </pic:pic>
              </a:graphicData>
            </a:graphic>
          </wp:inline>
        </w:drawing>
      </w:r>
    </w:p>
    <w:p>
      <w:pPr>
        <w:pStyle w:val="Normal"/>
        <w:spacing w:before="0" w:after="0"/>
        <w:ind w:firstLine="708"/>
        <w:jc w:val="center"/>
        <w:rPr>
          <w:rFonts w:ascii="Times New Roman" w:hAnsi="Times New Roman"/>
          <w:sz w:val="28"/>
          <w:szCs w:val="28"/>
        </w:rPr>
      </w:pPr>
      <w:r>
        <w:rPr>
          <w:rFonts w:ascii="Times New Roman" w:hAnsi="Times New Roman"/>
          <w:i/>
          <w:iCs/>
          <w:sz w:val="28"/>
          <w:szCs w:val="28"/>
        </w:rPr>
        <w:t>Таблиця 1.</w:t>
      </w:r>
      <w:r>
        <w:rPr>
          <w:rFonts w:ascii="Times New Roman" w:hAnsi="Times New Roman"/>
          <w:sz w:val="28"/>
          <w:szCs w:val="28"/>
        </w:rPr>
        <w:t xml:space="preserve"> Коефіцієнти IFS-коду</w:t>
      </w:r>
    </w:p>
    <w:p>
      <w:pPr>
        <w:pStyle w:val="Normal"/>
        <w:spacing w:before="0" w:after="0"/>
        <w:ind w:firstLine="708"/>
        <w:rPr>
          <w:rFonts w:ascii="Times New Roman" w:hAnsi="Times New Roman"/>
          <w:sz w:val="28"/>
          <w:szCs w:val="28"/>
        </w:rPr>
      </w:pPr>
      <w:r>
        <w:rPr>
          <w:rFonts w:ascii="Times New Roman" w:hAnsi="Times New Roman"/>
          <w:sz w:val="28"/>
          <w:szCs w:val="28"/>
        </w:rPr>
        <w:t xml:space="preserve">Таблиця відповідає перетворенням функцій, в яких </w:t>
      </w:r>
      <w:r>
        <w:rPr>
          <w:rFonts w:ascii="Times New Roman" w:hAnsi="Times New Roman"/>
          <w:b/>
          <w:bCs/>
          <w:i/>
          <w:iCs/>
          <w:sz w:val="28"/>
          <w:szCs w:val="28"/>
          <w:lang w:val="en-US"/>
        </w:rPr>
        <w:t>a</w:t>
      </w:r>
      <w:r>
        <w:rPr>
          <w:rFonts w:ascii="Times New Roman" w:hAnsi="Times New Roman"/>
          <w:b/>
          <w:bCs/>
          <w:sz w:val="28"/>
          <w:szCs w:val="28"/>
        </w:rPr>
        <w:t>-</w:t>
      </w:r>
      <w:r>
        <w:rPr>
          <w:rFonts w:ascii="Times New Roman" w:hAnsi="Times New Roman"/>
          <w:b/>
          <w:bCs/>
          <w:i/>
          <w:iCs/>
          <w:sz w:val="28"/>
          <w:szCs w:val="28"/>
          <w:lang w:val="en-US"/>
        </w:rPr>
        <w:t>f</w:t>
      </w:r>
      <w:r>
        <w:rPr>
          <w:rFonts w:ascii="Times New Roman" w:hAnsi="Times New Roman"/>
          <w:sz w:val="28"/>
          <w:szCs w:val="28"/>
        </w:rPr>
        <w:t xml:space="preserve"> є коефіцієнтами рівнянь (1), а </w:t>
      </w:r>
      <w:r>
        <w:rPr>
          <w:rFonts w:ascii="Times New Roman" w:hAnsi="Times New Roman"/>
          <w:b/>
          <w:bCs/>
          <w:i/>
          <w:iCs/>
          <w:sz w:val="28"/>
          <w:szCs w:val="28"/>
          <w:lang w:val="en-US"/>
        </w:rPr>
        <w:t>p</w:t>
      </w:r>
      <w:r>
        <w:rPr>
          <w:rFonts w:ascii="Times New Roman" w:hAnsi="Times New Roman"/>
          <w:sz w:val="28"/>
          <w:szCs w:val="28"/>
        </w:rPr>
        <w:t xml:space="preserve"> – коефіцієнт ймовірності, </w:t>
      </w:r>
      <w:r>
        <w:rPr>
          <w:rFonts w:ascii="Times New Roman" w:hAnsi="Times New Roman"/>
          <w:b/>
          <w:bCs/>
          <w:i/>
          <w:iCs/>
          <w:sz w:val="28"/>
          <w:szCs w:val="28"/>
          <w:lang w:val="en-US"/>
        </w:rPr>
        <w:t>x</w:t>
      </w:r>
      <w:r>
        <w:rPr>
          <w:rFonts w:ascii="Times New Roman" w:hAnsi="Times New Roman"/>
          <w:sz w:val="28"/>
          <w:szCs w:val="28"/>
        </w:rPr>
        <w:t xml:space="preserve"> та </w:t>
      </w:r>
      <w:r>
        <w:rPr>
          <w:rFonts w:ascii="Times New Roman" w:hAnsi="Times New Roman"/>
          <w:b/>
          <w:bCs/>
          <w:i/>
          <w:iCs/>
          <w:sz w:val="28"/>
          <w:szCs w:val="28"/>
          <w:lang w:val="en-US"/>
        </w:rPr>
        <w:t>y</w:t>
      </w:r>
      <w:r>
        <w:rPr>
          <w:rFonts w:ascii="Times New Roman" w:hAnsi="Times New Roman"/>
          <w:sz w:val="28"/>
          <w:szCs w:val="28"/>
        </w:rPr>
        <w:t xml:space="preserve"> – координати точок.</w:t>
      </w:r>
    </w:p>
    <w:p>
      <w:pPr>
        <w:pStyle w:val="Normal"/>
        <w:spacing w:before="0" w:after="0"/>
        <w:ind w:firstLine="708"/>
        <w:rPr>
          <w:rFonts w:ascii="Times New Roman" w:hAnsi="Times New Roman"/>
          <w:sz w:val="28"/>
          <w:szCs w:val="28"/>
        </w:rPr>
      </w:pPr>
      <w:r>
        <w:rPr>
          <w:rFonts w:ascii="Times New Roman" w:hAnsi="Times New Roman"/>
          <w:sz w:val="28"/>
          <w:szCs w:val="28"/>
        </w:rPr>
      </w:r>
    </w:p>
    <w:p>
      <w:pPr>
        <w:pStyle w:val="Normal"/>
        <w:spacing w:before="0" w:after="0"/>
        <w:ind w:firstLine="708"/>
        <w:jc w:val="both"/>
        <w:rPr>
          <w:rFonts w:ascii="Times New Roman" w:hAnsi="Times New Roman"/>
          <w:sz w:val="28"/>
          <w:szCs w:val="28"/>
        </w:rPr>
      </w:pPr>
      <w:r>
        <w:rPr>
          <w:rFonts w:ascii="Times New Roman" w:hAnsi="Times New Roman"/>
          <w:sz w:val="28"/>
          <w:szCs w:val="28"/>
        </w:rPr>
        <w:t>Папороть Барнслі може бути побудована й вручну. Для цього необхідно взяти ручку, листок у клітинку й виконувати кроки побудови за матрицею коефіцієнтів. Проте, кількість необхідних ітерацій виявляється чималою, що робить використання комп’ютера затребуваним.</w:t>
      </w:r>
    </w:p>
    <w:p>
      <w:pPr>
        <w:pStyle w:val="Normal"/>
        <w:spacing w:before="0" w:after="0"/>
        <w:ind w:firstLine="708"/>
        <w:jc w:val="center"/>
        <w:rPr>
          <w:rFonts w:ascii="Times New Roman" w:hAnsi="Times New Roman"/>
          <w:sz w:val="28"/>
          <w:szCs w:val="28"/>
        </w:rPr>
      </w:pPr>
      <w:r>
        <w:rPr/>
      </w:r>
      <m:oMath xmlns:m="http://schemas.openxmlformats.org/officeDocument/2006/math">
        <m:d>
          <m:dPr>
            <m:begChr m:val="{"/>
            <m:endChr m:val=""/>
          </m:dPr>
          <m:e>
            <m:eqArr>
              <m:e>
                <m:sSub>
                  <m:e>
                    <m:r>
                      <w:rPr>
                        <w:rFonts w:ascii="Cambria Math" w:hAnsi="Cambria Math"/>
                      </w:rPr>
                      <m:t xml:space="preserve">f</m:t>
                    </m:r>
                  </m:e>
                  <m:sub>
                    <m:r>
                      <w:rPr>
                        <w:rFonts w:ascii="Cambria Math" w:hAnsi="Cambria Math"/>
                      </w:rPr>
                      <m:t xml:space="preserve">1</m:t>
                    </m:r>
                  </m:sub>
                </m:sSub>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e>
                </m:d>
                <m:r>
                  <w:rPr>
                    <w:rFonts w:ascii="Cambria Math" w:hAnsi="Cambria Math"/>
                  </w:rPr>
                  <m:t xml:space="preserve">=</m:t>
                </m:r>
                <m:d>
                  <m:dPr>
                    <m:begChr m:val="["/>
                    <m:endChr m:val="]"/>
                  </m:dPr>
                  <m:e>
                    <m:m>
                      <m:mr>
                        <m:e>
                          <m:r>
                            <w:rPr>
                              <w:rFonts w:ascii="Cambria Math" w:hAnsi="Cambria Math"/>
                            </w:rPr>
                            <m:t xml:space="preserve">0.00</m:t>
                          </m:r>
                        </m:e>
                        <m:e>
                          <m:r>
                            <w:rPr>
                              <w:rFonts w:ascii="Cambria Math" w:hAnsi="Cambria Math"/>
                            </w:rPr>
                            <m:t xml:space="preserve">0.00</m:t>
                          </m:r>
                        </m:e>
                      </m:mr>
                      <m:mr>
                        <m:e>
                          <m:r>
                            <w:rPr>
                              <w:rFonts w:ascii="Cambria Math" w:hAnsi="Cambria Math"/>
                            </w:rPr>
                            <m:t xml:space="preserve">0.00</m:t>
                          </m:r>
                        </m:e>
                        <m:e>
                          <m:r>
                            <w:rPr>
                              <w:rFonts w:ascii="Cambria Math" w:hAnsi="Cambria Math"/>
                            </w:rPr>
                            <m:t xml:space="preserve">0.16</m:t>
                          </m:r>
                        </m:e>
                      </m:mr>
                    </m:m>
                  </m:e>
                </m:d>
                <m:d>
                  <m:dPr>
                    <m:begChr m:val="["/>
                    <m:endChr m:val="]"/>
                  </m:dPr>
                  <m:e>
                    <m:m>
                      <m:mr>
                        <m:e>
                          <m:r>
                            <w:rPr>
                              <w:rFonts w:ascii="Cambria Math" w:hAnsi="Cambria Math"/>
                            </w:rPr>
                            <m:t xml:space="preserve">x</m:t>
                          </m:r>
                        </m:e>
                      </m:mr>
                      <m:mr>
                        <m:e>
                          <m:r>
                            <w:rPr>
                              <w:rFonts w:ascii="Cambria Math" w:hAnsi="Cambria Math"/>
                            </w:rPr>
                            <m:t xml:space="preserve">y</m:t>
                          </m:r>
                        </m:e>
                      </m:mr>
                    </m:m>
                  </m:e>
                </m:d>
              </m:e>
              <m:e>
                <m:sSub>
                  <m:e>
                    <m:r>
                      <w:rPr>
                        <w:rFonts w:ascii="Cambria Math" w:hAnsi="Cambria Math"/>
                      </w:rPr>
                      <m:t xml:space="preserve">f</m:t>
                    </m:r>
                  </m:e>
                  <m:sub>
                    <m:r>
                      <w:rPr>
                        <w:rFonts w:ascii="Cambria Math" w:hAnsi="Cambria Math"/>
                      </w:rPr>
                      <m:t xml:space="preserve">2</m:t>
                    </m:r>
                  </m:sub>
                </m:sSub>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e>
                </m:d>
                <m:r>
                  <w:rPr>
                    <w:rFonts w:ascii="Cambria Math" w:hAnsi="Cambria Math"/>
                  </w:rPr>
                  <m:t xml:space="preserve">=</m:t>
                </m:r>
                <m:d>
                  <m:dPr>
                    <m:begChr m:val="["/>
                    <m:endChr m:val="]"/>
                  </m:dPr>
                  <m:e>
                    <m:m>
                      <m:mr>
                        <m:e>
                          <m:r>
                            <w:rPr>
                              <w:rFonts w:ascii="Cambria Math" w:hAnsi="Cambria Math"/>
                            </w:rPr>
                            <m:t xml:space="preserve">0.85</m:t>
                          </m:r>
                        </m:e>
                        <m:e>
                          <m:r>
                            <w:rPr>
                              <w:rFonts w:ascii="Cambria Math" w:hAnsi="Cambria Math"/>
                            </w:rPr>
                            <m:t xml:space="preserve">0.04</m:t>
                          </m:r>
                        </m:e>
                      </m:mr>
                      <m:mr>
                        <m:e>
                          <m:r>
                            <w:rPr>
                              <w:rFonts w:ascii="Cambria Math" w:hAnsi="Cambria Math"/>
                            </w:rPr>
                            <m:t xml:space="preserve">−</m:t>
                          </m:r>
                          <m:r>
                            <w:rPr>
                              <w:rFonts w:ascii="Cambria Math" w:hAnsi="Cambria Math"/>
                            </w:rPr>
                            <m:t xml:space="preserve">0.04</m:t>
                          </m:r>
                        </m:e>
                        <m:e>
                          <m:r>
                            <w:rPr>
                              <w:rFonts w:ascii="Cambria Math" w:hAnsi="Cambria Math"/>
                            </w:rPr>
                            <m:t xml:space="preserve">0.85</m:t>
                          </m:r>
                        </m:e>
                      </m:mr>
                    </m:m>
                  </m:e>
                </m:d>
                <m:d>
                  <m:dPr>
                    <m:begChr m:val="["/>
                    <m:endChr m:val="]"/>
                  </m:dPr>
                  <m:e>
                    <m:m>
                      <m:mr>
                        <m:e>
                          <m:r>
                            <w:rPr>
                              <w:rFonts w:ascii="Cambria Math" w:hAnsi="Cambria Math"/>
                            </w:rPr>
                            <m:t xml:space="preserve">x</m:t>
                          </m:r>
                        </m:e>
                      </m:mr>
                      <m:mr>
                        <m:e>
                          <m:r>
                            <w:rPr>
                              <w:rFonts w:ascii="Cambria Math" w:hAnsi="Cambria Math"/>
                            </w:rPr>
                            <m:t xml:space="preserve">y</m:t>
                          </m:r>
                        </m:e>
                      </m:mr>
                    </m:m>
                  </m:e>
                </m:d>
                <m:r>
                  <w:rPr>
                    <w:rFonts w:ascii="Cambria Math" w:hAnsi="Cambria Math"/>
                  </w:rPr>
                  <m:t xml:space="preserve">+</m:t>
                </m:r>
                <m:d>
                  <m:dPr>
                    <m:begChr m:val="["/>
                    <m:endChr m:val="]"/>
                  </m:dPr>
                  <m:e>
                    <m:m>
                      <m:mr>
                        <m:e>
                          <m:r>
                            <w:rPr>
                              <w:rFonts w:ascii="Cambria Math" w:hAnsi="Cambria Math"/>
                            </w:rPr>
                            <m:t xml:space="preserve">0.00</m:t>
                          </m:r>
                        </m:e>
                      </m:mr>
                      <m:mr>
                        <m:e>
                          <m:r>
                            <w:rPr>
                              <w:rFonts w:ascii="Cambria Math" w:hAnsi="Cambria Math"/>
                            </w:rPr>
                            <m:t xml:space="preserve">1.60</m:t>
                          </m:r>
                        </m:e>
                      </m:mr>
                    </m:m>
                  </m:e>
                </m:d>
              </m:e>
              <m:e>
                <m:sSub>
                  <m:e>
                    <m:r>
                      <w:rPr>
                        <w:rFonts w:ascii="Cambria Math" w:hAnsi="Cambria Math"/>
                      </w:rPr>
                      <m:t xml:space="preserve">f</m:t>
                    </m:r>
                  </m:e>
                  <m:sub>
                    <m:r>
                      <w:rPr>
                        <w:rFonts w:ascii="Cambria Math" w:hAnsi="Cambria Math"/>
                      </w:rPr>
                      <m:t xml:space="preserve">3</m:t>
                    </m:r>
                  </m:sub>
                </m:sSub>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e>
                </m:d>
                <m:r>
                  <w:rPr>
                    <w:rFonts w:ascii="Cambria Math" w:hAnsi="Cambria Math"/>
                  </w:rPr>
                  <m:t xml:space="preserve">=</m:t>
                </m:r>
                <m:d>
                  <m:dPr>
                    <m:begChr m:val="["/>
                    <m:endChr m:val="]"/>
                  </m:dPr>
                  <m:e>
                    <m:m>
                      <m:mr>
                        <m:e>
                          <m:r>
                            <w:rPr>
                              <w:rFonts w:ascii="Cambria Math" w:hAnsi="Cambria Math"/>
                            </w:rPr>
                            <m:t xml:space="preserve">0.20</m:t>
                          </m:r>
                        </m:e>
                        <m:e>
                          <m:r>
                            <w:rPr>
                              <w:rFonts w:ascii="Cambria Math" w:hAnsi="Cambria Math"/>
                            </w:rPr>
                            <m:t xml:space="preserve">−</m:t>
                          </m:r>
                          <m:r>
                            <w:rPr>
                              <w:rFonts w:ascii="Cambria Math" w:hAnsi="Cambria Math"/>
                            </w:rPr>
                            <m:t xml:space="preserve">0.26</m:t>
                          </m:r>
                        </m:e>
                      </m:mr>
                      <m:mr>
                        <m:e>
                          <m:r>
                            <w:rPr>
                              <w:rFonts w:ascii="Cambria Math" w:hAnsi="Cambria Math"/>
                            </w:rPr>
                            <m:t xml:space="preserve">−</m:t>
                          </m:r>
                          <m:r>
                            <w:rPr>
                              <w:rFonts w:ascii="Cambria Math" w:hAnsi="Cambria Math"/>
                            </w:rPr>
                            <m:t xml:space="preserve">0.23</m:t>
                          </m:r>
                        </m:e>
                        <m:e>
                          <m:r>
                            <w:rPr>
                              <w:rFonts w:ascii="Cambria Math" w:hAnsi="Cambria Math"/>
                            </w:rPr>
                            <m:t xml:space="preserve">0.22</m:t>
                          </m:r>
                        </m:e>
                      </m:mr>
                    </m:m>
                  </m:e>
                </m:d>
                <m:d>
                  <m:dPr>
                    <m:begChr m:val="["/>
                    <m:endChr m:val="]"/>
                  </m:dPr>
                  <m:e>
                    <m:m>
                      <m:mr>
                        <m:e>
                          <m:r>
                            <w:rPr>
                              <w:rFonts w:ascii="Cambria Math" w:hAnsi="Cambria Math"/>
                            </w:rPr>
                            <m:t xml:space="preserve">x</m:t>
                          </m:r>
                        </m:e>
                      </m:mr>
                      <m:mr>
                        <m:e>
                          <m:r>
                            <w:rPr>
                              <w:rFonts w:ascii="Cambria Math" w:hAnsi="Cambria Math"/>
                            </w:rPr>
                            <m:t xml:space="preserve">y</m:t>
                          </m:r>
                        </m:e>
                      </m:mr>
                    </m:m>
                  </m:e>
                </m:d>
                <m:r>
                  <w:rPr>
                    <w:rFonts w:ascii="Cambria Math" w:hAnsi="Cambria Math"/>
                  </w:rPr>
                  <m:t xml:space="preserve">+</m:t>
                </m:r>
                <m:d>
                  <m:dPr>
                    <m:begChr m:val="["/>
                    <m:endChr m:val="]"/>
                  </m:dPr>
                  <m:e>
                    <m:m>
                      <m:mr>
                        <m:e>
                          <m:r>
                            <w:rPr>
                              <w:rFonts w:ascii="Cambria Math" w:hAnsi="Cambria Math"/>
                            </w:rPr>
                            <m:t xml:space="preserve">0.00</m:t>
                          </m:r>
                        </m:e>
                      </m:mr>
                      <m:mr>
                        <m:e>
                          <m:r>
                            <w:rPr>
                              <w:rFonts w:ascii="Cambria Math" w:hAnsi="Cambria Math"/>
                            </w:rPr>
                            <m:t xml:space="preserve">1.60</m:t>
                          </m:r>
                        </m:e>
                      </m:mr>
                    </m:m>
                  </m:e>
                </m:d>
              </m:e>
              <m:e>
                <m:sSub>
                  <m:e>
                    <m:r>
                      <w:rPr>
                        <w:rFonts w:ascii="Cambria Math" w:hAnsi="Cambria Math"/>
                      </w:rPr>
                      <m:t xml:space="preserve">f</m:t>
                    </m:r>
                  </m:e>
                  <m:sub>
                    <m:r>
                      <w:rPr>
                        <w:rFonts w:ascii="Cambria Math" w:hAnsi="Cambria Math"/>
                      </w:rPr>
                      <m:t xml:space="preserve">4</m:t>
                    </m:r>
                  </m:sub>
                </m:sSub>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e>
                </m:d>
                <m:r>
                  <w:rPr>
                    <w:rFonts w:ascii="Cambria Math" w:hAnsi="Cambria Math"/>
                  </w:rPr>
                  <m:t xml:space="preserve">=</m:t>
                </m:r>
                <m:d>
                  <m:dPr>
                    <m:begChr m:val="["/>
                    <m:endChr m:val="]"/>
                  </m:dPr>
                  <m:e>
                    <m:m>
                      <m:mr>
                        <m:e>
                          <m:r>
                            <w:rPr>
                              <w:rFonts w:ascii="Cambria Math" w:hAnsi="Cambria Math"/>
                            </w:rPr>
                            <m:t xml:space="preserve">−</m:t>
                          </m:r>
                          <m:r>
                            <w:rPr>
                              <w:rFonts w:ascii="Cambria Math" w:hAnsi="Cambria Math"/>
                            </w:rPr>
                            <m:t xml:space="preserve">0.15</m:t>
                          </m:r>
                        </m:e>
                        <m:e>
                          <m:r>
                            <w:rPr>
                              <w:rFonts w:ascii="Cambria Math" w:hAnsi="Cambria Math"/>
                            </w:rPr>
                            <m:t xml:space="preserve">0.28</m:t>
                          </m:r>
                        </m:e>
                      </m:mr>
                      <m:mr>
                        <m:e>
                          <m:r>
                            <w:rPr>
                              <w:rFonts w:ascii="Cambria Math" w:hAnsi="Cambria Math"/>
                            </w:rPr>
                            <m:t xml:space="preserve">0.26</m:t>
                          </m:r>
                        </m:e>
                        <m:e>
                          <m:r>
                            <w:rPr>
                              <w:rFonts w:ascii="Cambria Math" w:hAnsi="Cambria Math"/>
                            </w:rPr>
                            <m:t xml:space="preserve">0.24</m:t>
                          </m:r>
                        </m:e>
                      </m:mr>
                    </m:m>
                  </m:e>
                </m:d>
                <m:d>
                  <m:dPr>
                    <m:begChr m:val="["/>
                    <m:endChr m:val="]"/>
                  </m:dPr>
                  <m:e>
                    <m:m>
                      <m:mr>
                        <m:e>
                          <m:r>
                            <w:rPr>
                              <w:rFonts w:ascii="Cambria Math" w:hAnsi="Cambria Math"/>
                            </w:rPr>
                            <m:t xml:space="preserve">x</m:t>
                          </m:r>
                        </m:e>
                      </m:mr>
                      <m:mr>
                        <m:e>
                          <m:r>
                            <w:rPr>
                              <w:rFonts w:ascii="Cambria Math" w:hAnsi="Cambria Math"/>
                            </w:rPr>
                            <m:t xml:space="preserve">y</m:t>
                          </m:r>
                        </m:e>
                      </m:mr>
                    </m:m>
                  </m:e>
                </m:d>
                <m:r>
                  <w:rPr>
                    <w:rFonts w:ascii="Cambria Math" w:hAnsi="Cambria Math"/>
                  </w:rPr>
                  <m:t xml:space="preserve">+</m:t>
                </m:r>
                <m:d>
                  <m:dPr>
                    <m:begChr m:val="["/>
                    <m:endChr m:val="]"/>
                  </m:dPr>
                  <m:e>
                    <m:m>
                      <m:mr>
                        <m:e>
                          <m:r>
                            <w:rPr>
                              <w:rFonts w:ascii="Cambria Math" w:hAnsi="Cambria Math"/>
                            </w:rPr>
                            <m:t xml:space="preserve">0.00</m:t>
                          </m:r>
                        </m:e>
                      </m:mr>
                      <m:mr>
                        <m:e>
                          <m:r>
                            <w:rPr>
                              <w:rFonts w:ascii="Cambria Math" w:hAnsi="Cambria Math"/>
                            </w:rPr>
                            <m:t xml:space="preserve">0.44</m:t>
                          </m:r>
                        </m:e>
                      </m:mr>
                    </m:m>
                  </m:e>
                </m:d>
              </m:e>
            </m:eqArr>
          </m:e>
        </m:d>
      </m:oMath>
      <w:r>
        <w:rPr>
          <w:rFonts w:ascii="Times New Roman" w:hAnsi="Times New Roman"/>
          <w:sz w:val="28"/>
          <w:szCs w:val="28"/>
        </w:rPr>
        <w:tab/>
        <w:tab/>
        <w:tab/>
        <w:t>(1)</w:t>
      </w:r>
    </w:p>
    <w:p>
      <w:pPr>
        <w:pStyle w:val="Normal"/>
        <w:spacing w:before="0" w:after="0"/>
        <w:ind w:firstLine="708"/>
        <w:jc w:val="both"/>
        <w:rPr>
          <w:rFonts w:ascii="Times New Roman" w:hAnsi="Times New Roman"/>
          <w:sz w:val="28"/>
          <w:szCs w:val="28"/>
        </w:rPr>
      </w:pPr>
      <w:r>
        <w:rPr>
          <w:rFonts w:ascii="Times New Roman" w:hAnsi="Times New Roman"/>
          <w:sz w:val="28"/>
          <w:szCs w:val="28"/>
        </w:rPr>
        <w:t>Учаснику пропонується</w:t>
      </w:r>
      <w:r>
        <w:rPr>
          <w:rFonts w:ascii="Times New Roman" w:hAnsi="Times New Roman"/>
          <w:sz w:val="28"/>
          <w:szCs w:val="28"/>
          <w:lang w:val="ru-RU"/>
        </w:rPr>
        <w:t xml:space="preserve"> </w:t>
      </w:r>
      <w:r>
        <w:rPr>
          <w:rFonts w:ascii="Times New Roman" w:hAnsi="Times New Roman"/>
          <w:sz w:val="28"/>
          <w:szCs w:val="28"/>
        </w:rPr>
        <w:t xml:space="preserve">засобами </w:t>
      </w:r>
      <w:r>
        <w:rPr>
          <w:rFonts w:ascii="Times New Roman" w:hAnsi="Times New Roman"/>
          <w:sz w:val="28"/>
          <w:szCs w:val="28"/>
          <w:lang w:val="en-US"/>
        </w:rPr>
        <w:t>MS</w:t>
      </w:r>
      <w:r>
        <w:rPr>
          <w:rFonts w:ascii="Times New Roman" w:hAnsi="Times New Roman"/>
          <w:sz w:val="28"/>
          <w:szCs w:val="28"/>
          <w:lang w:val="ru-RU"/>
        </w:rPr>
        <w:t xml:space="preserve"> </w:t>
      </w:r>
      <w:r>
        <w:rPr>
          <w:rFonts w:ascii="Times New Roman" w:hAnsi="Times New Roman"/>
          <w:sz w:val="28"/>
          <w:szCs w:val="28"/>
          <w:lang w:val="en-US"/>
        </w:rPr>
        <w:t>Excel</w:t>
      </w:r>
      <w:r>
        <w:rPr>
          <w:rFonts w:ascii="Times New Roman" w:hAnsi="Times New Roman"/>
          <w:sz w:val="28"/>
          <w:szCs w:val="28"/>
          <w:lang w:val="ru-RU"/>
        </w:rPr>
        <w:t xml:space="preserve"> </w:t>
      </w:r>
      <w:r>
        <w:rPr>
          <w:rFonts w:ascii="Times New Roman" w:hAnsi="Times New Roman"/>
          <w:sz w:val="28"/>
          <w:szCs w:val="28"/>
        </w:rPr>
        <w:t xml:space="preserve">відтворити алгоритм побудови папороті Барнслі: </w:t>
      </w:r>
    </w:p>
    <w:p>
      <w:pPr>
        <w:pStyle w:val="ListParagraph"/>
        <w:numPr>
          <w:ilvl w:val="0"/>
          <w:numId w:val="1"/>
        </w:numPr>
        <w:spacing w:before="0" w:after="0"/>
        <w:ind w:left="0" w:hanging="0"/>
        <w:contextualSpacing/>
        <w:jc w:val="both"/>
        <w:rPr>
          <w:rFonts w:ascii="Times New Roman" w:hAnsi="Times New Roman"/>
          <w:sz w:val="28"/>
          <w:szCs w:val="28"/>
          <w:lang w:val="uk-UA"/>
        </w:rPr>
      </w:pPr>
      <w:r>
        <w:rPr>
          <w:rFonts w:ascii="Times New Roman" w:hAnsi="Times New Roman"/>
          <w:sz w:val="28"/>
          <w:szCs w:val="28"/>
          <w:lang w:val="uk-UA"/>
        </w:rPr>
        <w:t>Створити поле 11х11 для вибору початкової точки</w:t>
      </w:r>
      <w:r>
        <w:rPr>
          <w:rFonts w:ascii="Times New Roman" w:hAnsi="Times New Roman"/>
          <w:sz w:val="28"/>
          <w:szCs w:val="28"/>
        </w:rPr>
        <w:t xml:space="preserve"> </w:t>
      </w:r>
      <w:r>
        <w:rPr/>
      </w:r>
      <m:oMath xmlns:m="http://schemas.openxmlformats.org/officeDocument/2006/math">
        <m:d>
          <m:dPr>
            <m:begChr m:val="("/>
            <m:endChr m:val=")"/>
          </m:dPr>
          <m:e>
            <m:sSub>
              <m:e>
                <m:r>
                  <w:rPr>
                    <w:rFonts w:ascii="Cambria Math" w:hAnsi="Cambria Math"/>
                  </w:rPr>
                  <m:t xml:space="preserve">x</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y</m:t>
                </m:r>
              </m:e>
              <m:sub>
                <m:r>
                  <w:rPr>
                    <w:rFonts w:ascii="Cambria Math" w:hAnsi="Cambria Math"/>
                  </w:rPr>
                  <m:t xml:space="preserve">0</m:t>
                </m:r>
              </m:sub>
            </m:sSub>
          </m:e>
        </m:d>
        <m:r>
          <w:rPr>
            <w:rFonts w:ascii="Cambria Math" w:hAnsi="Cambria Math"/>
          </w:rPr>
          <m:t xml:space="preserve">;</m:t>
        </m:r>
        <m:r>
          <w:rPr>
            <w:rFonts w:ascii="Cambria Math" w:hAnsi="Cambria Math"/>
          </w:rPr>
          <m:t xml:space="preserve">x</m:t>
        </m:r>
        <m:r>
          <w:rPr>
            <w:rFonts w:ascii="Cambria Math" w:hAnsi="Cambria Math"/>
          </w:rPr>
          <m:t xml:space="preserve">∈</m:t>
        </m:r>
        <m:d>
          <m:dPr>
            <m:begChr m:val="["/>
            <m:endChr m:val="]"/>
          </m:dPr>
          <m:e>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10</m:t>
            </m:r>
          </m:e>
        </m:d>
        <m:r>
          <w:rPr>
            <w:rFonts w:ascii="Cambria Math" w:hAnsi="Cambria Math"/>
          </w:rPr>
          <m:t xml:space="preserve">,</m:t>
        </m:r>
        <m:r>
          <w:rPr>
            <w:rFonts w:ascii="Cambria Math" w:hAnsi="Cambria Math"/>
          </w:rPr>
          <m:t xml:space="preserve">y</m:t>
        </m:r>
        <m:r>
          <w:rPr>
            <w:rFonts w:ascii="Cambria Math" w:hAnsi="Cambria Math"/>
          </w:rPr>
          <m:t xml:space="preserve">∈</m:t>
        </m:r>
        <m:d>
          <m:dPr>
            <m:begChr m:val="["/>
            <m:endChr m:val="]"/>
          </m:dPr>
          <m:e>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10</m:t>
            </m:r>
          </m:e>
        </m:d>
      </m:oMath>
      <w:r>
        <w:rPr>
          <w:rFonts w:ascii="Times New Roman" w:hAnsi="Times New Roman"/>
          <w:sz w:val="28"/>
          <w:szCs w:val="28"/>
          <w:lang w:val="uk-UA"/>
        </w:rPr>
        <w:t xml:space="preserve">. Передбачити перемикачі знаків координат по осях. </w:t>
      </w:r>
    </w:p>
    <w:p>
      <w:pPr>
        <w:pStyle w:val="ListParagraph"/>
        <w:numPr>
          <w:ilvl w:val="0"/>
          <w:numId w:val="1"/>
        </w:numPr>
        <w:spacing w:before="0" w:after="0"/>
        <w:ind w:left="0" w:hanging="0"/>
        <w:contextualSpacing/>
        <w:jc w:val="both"/>
        <w:rPr>
          <w:rFonts w:ascii="Times New Roman" w:hAnsi="Times New Roman"/>
          <w:sz w:val="28"/>
          <w:szCs w:val="28"/>
          <w:lang w:val="uk-UA"/>
        </w:rPr>
      </w:pPr>
      <w:r>
        <w:rPr>
          <w:rFonts w:ascii="Times New Roman" w:hAnsi="Times New Roman"/>
          <w:sz w:val="28"/>
          <w:szCs w:val="28"/>
          <w:lang w:val="uk-UA"/>
        </w:rPr>
        <w:t>Наступні нові точки обчислити ітераційним шляхом випадкового застосування одного із чотирьох рівнянь системи (1):</w:t>
      </w:r>
    </w:p>
    <w:p>
      <w:pPr>
        <w:pStyle w:val="ListParagraph"/>
        <w:numPr>
          <w:ilvl w:val="0"/>
          <w:numId w:val="2"/>
        </w:numPr>
        <w:shd w:val="clear" w:color="auto" w:fill="FFFFFF"/>
        <w:spacing w:lineRule="atLeast" w:line="293" w:before="45" w:after="0"/>
        <w:contextualSpacing/>
        <w:jc w:val="left"/>
        <w:rPr>
          <w:rFonts w:ascii="Verdana" w:hAnsi="Verdana" w:eastAsia="Times New Roman"/>
          <w:color w:val="2D4053"/>
          <w:sz w:val="28"/>
          <w:szCs w:val="28"/>
        </w:rPr>
      </w:pPr>
      <w:r>
        <w:rPr/>
      </w:r>
      <m:oMathPara xmlns:m="http://schemas.openxmlformats.org/officeDocument/2006/math">
        <m:oMathParaPr>
          <m:jc m:val="left"/>
        </m:oMathParaPr>
        <m:oMath>
          <m:sSub>
            <m:e>
              <m:r>
                <w:rPr>
                  <w:rFonts w:ascii="Cambria Math" w:hAnsi="Cambria Math"/>
                </w:rPr>
                <m:t xml:space="preserve">x</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r>
            <w:rPr>
              <w:rFonts w:ascii="Cambria Math" w:hAnsi="Cambria Math"/>
            </w:rPr>
            <m:t xml:space="preserve">=</m:t>
          </m:r>
          <m:r>
            <w:rPr>
              <w:rFonts w:ascii="Cambria Math" w:hAnsi="Cambria Math"/>
            </w:rPr>
            <m:t xml:space="preserve">0</m:t>
          </m:r>
          <m:r>
            <w:rPr>
              <w:rFonts w:ascii="Cambria Math" w:hAnsi="Cambria Math"/>
            </w:rPr>
            <m:t xml:space="preserve">;</m:t>
          </m:r>
          <m:sSub>
            <m:e>
              <m:r>
                <w:rPr>
                  <w:rFonts w:ascii="Cambria Math" w:hAnsi="Cambria Math"/>
                </w:rPr>
                <m:t xml:space="preserve">y</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r>
            <w:rPr>
              <w:rFonts w:ascii="Cambria Math" w:hAnsi="Cambria Math"/>
            </w:rPr>
            <m:t xml:space="preserve">=</m:t>
          </m:r>
          <m:r>
            <w:rPr>
              <w:rFonts w:ascii="Cambria Math" w:hAnsi="Cambria Math"/>
            </w:rPr>
            <m:t xml:space="preserve">0.16</m:t>
          </m:r>
          <m:sSub>
            <m:e>
              <m:r>
                <w:rPr>
                  <w:rFonts w:ascii="Cambria Math" w:hAnsi="Cambria Math"/>
                </w:rPr>
                <m:t xml:space="preserve">y</m:t>
              </m:r>
            </m:e>
            <m:sub>
              <m:r>
                <w:rPr>
                  <w:rFonts w:ascii="Cambria Math" w:hAnsi="Cambria Math"/>
                </w:rPr>
                <m:t xml:space="preserve">n</m:t>
              </m:r>
            </m:sub>
          </m:sSub>
        </m:oMath>
      </m:oMathPara>
    </w:p>
    <w:p>
      <w:pPr>
        <w:pStyle w:val="ListParagraph"/>
        <w:spacing w:before="0" w:after="0"/>
        <w:ind w:left="0" w:hanging="0"/>
        <w:contextualSpacing/>
        <w:jc w:val="both"/>
        <w:rPr>
          <w:rFonts w:ascii="Times New Roman" w:hAnsi="Times New Roman"/>
          <w:sz w:val="28"/>
          <w:szCs w:val="28"/>
          <w:lang w:val="uk-UA"/>
        </w:rPr>
      </w:pPr>
      <w:r>
        <w:rPr>
          <w:rFonts w:ascii="Times New Roman" w:hAnsi="Times New Roman"/>
          <w:sz w:val="28"/>
          <w:szCs w:val="28"/>
        </w:rPr>
        <w:t xml:space="preserve">Дане перетворення вибирається в 1% випадків </w:t>
      </w:r>
      <w:r>
        <w:rPr>
          <w:rFonts w:ascii="Times New Roman" w:hAnsi="Times New Roman"/>
          <w:sz w:val="28"/>
          <w:szCs w:val="28"/>
          <w:lang w:val="uk-UA"/>
        </w:rPr>
        <w:t>й</w:t>
      </w:r>
      <w:r>
        <w:rPr>
          <w:rFonts w:ascii="Times New Roman" w:hAnsi="Times New Roman"/>
          <w:sz w:val="28"/>
          <w:szCs w:val="28"/>
        </w:rPr>
        <w:t xml:space="preserve"> вказує на точку біля основи "стебла". Ця частина малюнка внаслідок ітераційних перетворень завершується першою.</w:t>
      </w:r>
    </w:p>
    <w:p>
      <w:pPr>
        <w:pStyle w:val="ListParagraph"/>
        <w:numPr>
          <w:ilvl w:val="0"/>
          <w:numId w:val="2"/>
        </w:numPr>
        <w:shd w:val="clear" w:color="auto" w:fill="FFFFFF"/>
        <w:spacing w:lineRule="atLeast" w:line="293" w:before="45" w:after="0"/>
        <w:contextualSpacing/>
        <w:jc w:val="both"/>
        <w:rPr>
          <w:rFonts w:ascii="Verdana" w:hAnsi="Verdana" w:eastAsia="Times New Roman"/>
          <w:color w:val="2D4053"/>
          <w:sz w:val="28"/>
          <w:szCs w:val="28"/>
        </w:rPr>
      </w:pPr>
      <w:r>
        <w:rPr>
          <w:rFonts w:eastAsia="Times New Roman" w:ascii="Verdana" w:hAnsi="Verdana"/>
          <w:color w:val="2D4053"/>
          <w:sz w:val="20"/>
          <w:szCs w:val="20"/>
        </w:rPr>
        <w:t xml:space="preserve"> </w:t>
      </w:r>
      <w:r>
        <w:rPr/>
      </w:r>
      <m:oMath xmlns:m="http://schemas.openxmlformats.org/officeDocument/2006/math">
        <m:sSub>
          <m:e>
            <m:r>
              <w:rPr>
                <w:rFonts w:ascii="Cambria Math" w:hAnsi="Cambria Math"/>
              </w:rPr>
              <m:t xml:space="preserve">x</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r>
          <w:rPr>
            <w:rFonts w:ascii="Cambria Math" w:hAnsi="Cambria Math"/>
          </w:rPr>
          <m:t xml:space="preserve">=</m:t>
        </m:r>
        <m:r>
          <w:rPr>
            <w:rFonts w:ascii="Cambria Math" w:hAnsi="Cambria Math"/>
          </w:rPr>
          <m:t xml:space="preserve">0.85</m:t>
        </m:r>
        <m:sSub>
          <m:e>
            <m:r>
              <w:rPr>
                <w:rFonts w:ascii="Cambria Math" w:hAnsi="Cambria Math"/>
              </w:rPr>
              <m:t xml:space="preserve">x</m:t>
            </m:r>
          </m:e>
          <m:sub>
            <m:r>
              <w:rPr>
                <w:rFonts w:ascii="Cambria Math" w:hAnsi="Cambria Math"/>
              </w:rPr>
              <m:t xml:space="preserve">n</m:t>
            </m:r>
          </m:sub>
        </m:sSub>
        <m:r>
          <w:rPr>
            <w:rFonts w:ascii="Cambria Math" w:hAnsi="Cambria Math"/>
          </w:rPr>
          <m:t xml:space="preserve">+</m:t>
        </m:r>
        <m:r>
          <w:rPr>
            <w:rFonts w:ascii="Cambria Math" w:hAnsi="Cambria Math"/>
          </w:rPr>
          <m:t xml:space="preserve">0.04</m:t>
        </m:r>
        <m:sSub>
          <m:e>
            <m:r>
              <w:rPr>
                <w:rFonts w:ascii="Cambria Math" w:hAnsi="Cambria Math"/>
              </w:rPr>
              <m:t xml:space="preserve">y</m:t>
            </m:r>
          </m:e>
          <m:sub>
            <m:r>
              <w:rPr>
                <w:rFonts w:ascii="Cambria Math" w:hAnsi="Cambria Math"/>
              </w:rPr>
              <m:t xml:space="preserve">n</m:t>
            </m:r>
          </m:sub>
        </m:sSub>
        <m:r>
          <w:rPr>
            <w:rFonts w:ascii="Cambria Math" w:hAnsi="Cambria Math"/>
          </w:rPr>
          <m:t xml:space="preserve">;</m:t>
        </m:r>
        <m:sSub>
          <m:e>
            <m:r>
              <w:rPr>
                <w:rFonts w:ascii="Cambria Math" w:hAnsi="Cambria Math"/>
              </w:rPr>
              <m:t xml:space="preserve">y</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r>
          <w:rPr>
            <w:rFonts w:ascii="Cambria Math" w:hAnsi="Cambria Math"/>
          </w:rPr>
          <m:t xml:space="preserve">=</m:t>
        </m:r>
        <m:r>
          <w:rPr>
            <w:rFonts w:ascii="Cambria Math" w:hAnsi="Cambria Math"/>
          </w:rPr>
          <m:t xml:space="preserve">−</m:t>
        </m:r>
        <m:r>
          <w:rPr>
            <w:rFonts w:ascii="Cambria Math" w:hAnsi="Cambria Math"/>
          </w:rPr>
          <m:t xml:space="preserve">0.04</m:t>
        </m:r>
        <m:sSub>
          <m:e>
            <m:sSub>
              <m:e>
                <m:r>
                  <w:rPr>
                    <w:rFonts w:ascii="Cambria Math" w:hAnsi="Cambria Math"/>
                  </w:rPr>
                  <m:t xml:space="preserve">x</m:t>
                </m:r>
              </m:e>
              <m:sub>
                <m:r>
                  <w:rPr>
                    <w:rFonts w:ascii="Cambria Math" w:hAnsi="Cambria Math"/>
                  </w:rPr>
                  <m:t xml:space="preserve">n</m:t>
                </m:r>
              </m:sub>
            </m:sSub>
            <m:r>
              <w:rPr>
                <w:rFonts w:ascii="Cambria Math" w:hAnsi="Cambria Math"/>
              </w:rPr>
              <m:t xml:space="preserve">+</m:t>
            </m:r>
            <m:r>
              <w:rPr>
                <w:rFonts w:ascii="Cambria Math" w:hAnsi="Cambria Math"/>
              </w:rPr>
              <m:t xml:space="preserve">0.85</m:t>
            </m:r>
            <m:r>
              <w:rPr>
                <w:rFonts w:ascii="Cambria Math" w:hAnsi="Cambria Math"/>
              </w:rPr>
              <m:t xml:space="preserve">y</m:t>
            </m:r>
          </m:e>
          <m:sub>
            <m:r>
              <w:rPr>
                <w:rFonts w:ascii="Cambria Math" w:hAnsi="Cambria Math"/>
              </w:rPr>
              <m:t xml:space="preserve">n</m:t>
            </m:r>
          </m:sub>
        </m:sSub>
        <m:r>
          <w:rPr>
            <w:rFonts w:ascii="Cambria Math" w:hAnsi="Cambria Math"/>
          </w:rPr>
          <m:t xml:space="preserve">+</m:t>
        </m:r>
        <m:r>
          <w:rPr>
            <w:rFonts w:ascii="Cambria Math" w:hAnsi="Cambria Math"/>
          </w:rPr>
          <m:t xml:space="preserve">1.6</m:t>
        </m:r>
      </m:oMath>
    </w:p>
    <w:p>
      <w:pPr>
        <w:pStyle w:val="Normal"/>
        <w:shd w:val="clear" w:color="auto" w:fill="FFFFFF"/>
        <w:spacing w:lineRule="atLeast" w:line="293" w:before="45" w:after="0"/>
        <w:ind w:left="165" w:hanging="0"/>
        <w:jc w:val="both"/>
        <w:rPr>
          <w:rFonts w:ascii="Verdana" w:hAnsi="Verdana" w:eastAsia="Times New Roman"/>
          <w:color w:val="2D4053"/>
          <w:sz w:val="20"/>
          <w:szCs w:val="20"/>
        </w:rPr>
      </w:pPr>
      <w:r>
        <w:rPr>
          <w:rFonts w:eastAsia="Times New Roman" w:ascii="Verdana" w:hAnsi="Verdana"/>
          <w:color w:val="2D4053"/>
          <w:sz w:val="20"/>
          <w:szCs w:val="20"/>
        </w:rPr>
      </w:r>
    </w:p>
    <w:p>
      <w:pPr>
        <w:pStyle w:val="ListParagraph"/>
        <w:spacing w:before="0" w:after="0"/>
        <w:ind w:left="0" w:hanging="0"/>
        <w:contextualSpacing/>
        <w:jc w:val="both"/>
        <w:rPr>
          <w:rFonts w:ascii="Times New Roman" w:hAnsi="Times New Roman"/>
          <w:sz w:val="28"/>
          <w:szCs w:val="28"/>
        </w:rPr>
      </w:pPr>
      <w:r>
        <w:rPr>
          <w:rFonts w:ascii="Times New Roman" w:hAnsi="Times New Roman"/>
          <w:sz w:val="28"/>
          <w:szCs w:val="28"/>
        </w:rPr>
        <w:t xml:space="preserve">Перетворення (2) використовується в 85% випадків </w:t>
      </w:r>
      <w:r>
        <w:rPr>
          <w:rFonts w:ascii="Times New Roman" w:hAnsi="Times New Roman"/>
          <w:sz w:val="28"/>
          <w:szCs w:val="28"/>
          <w:lang w:val="uk-UA"/>
        </w:rPr>
        <w:t>й</w:t>
      </w:r>
      <w:r>
        <w:rPr>
          <w:rFonts w:ascii="Times New Roman" w:hAnsi="Times New Roman"/>
          <w:sz w:val="28"/>
          <w:szCs w:val="28"/>
        </w:rPr>
        <w:t xml:space="preserve"> вказує на будь-яку точку лист</w:t>
      </w:r>
      <w:r>
        <w:rPr>
          <w:rFonts w:ascii="Times New Roman" w:hAnsi="Times New Roman"/>
          <w:sz w:val="28"/>
          <w:szCs w:val="28"/>
          <w:lang w:val="uk-UA"/>
        </w:rPr>
        <w:t>ка</w:t>
      </w:r>
      <w:r>
        <w:rPr>
          <w:rFonts w:ascii="Times New Roman" w:hAnsi="Times New Roman"/>
          <w:sz w:val="28"/>
          <w:szCs w:val="28"/>
        </w:rPr>
        <w:t xml:space="preserve">, що потрапляє </w:t>
      </w:r>
      <w:r>
        <w:rPr>
          <w:rFonts w:ascii="Times New Roman" w:hAnsi="Times New Roman"/>
          <w:sz w:val="28"/>
          <w:szCs w:val="28"/>
          <w:lang w:val="uk-UA"/>
        </w:rPr>
        <w:t>у</w:t>
      </w:r>
      <w:r>
        <w:rPr>
          <w:rFonts w:ascii="Times New Roman" w:hAnsi="Times New Roman"/>
          <w:sz w:val="28"/>
          <w:szCs w:val="28"/>
        </w:rPr>
        <w:t xml:space="preserve"> червоний трикутник.</w:t>
      </w:r>
    </w:p>
    <w:p>
      <w:pPr>
        <w:pStyle w:val="Normal"/>
        <w:shd w:val="clear" w:color="auto" w:fill="FFFFFF"/>
        <w:spacing w:lineRule="atLeast" w:line="293" w:before="45" w:after="0"/>
        <w:ind w:left="165" w:hanging="0"/>
        <w:jc w:val="both"/>
        <w:rPr>
          <w:rFonts w:ascii="Verdana" w:hAnsi="Verdana" w:eastAsia="Times New Roman"/>
          <w:color w:val="2D4053"/>
          <w:sz w:val="20"/>
          <w:szCs w:val="20"/>
        </w:rPr>
      </w:pPr>
      <w:r>
        <w:rPr>
          <w:rFonts w:eastAsia="Times New Roman" w:ascii="Verdana" w:hAnsi="Verdana"/>
          <w:color w:val="2D4053"/>
          <w:sz w:val="20"/>
          <w:szCs w:val="20"/>
        </w:rPr>
        <w:t xml:space="preserve"> </w:t>
      </w:r>
      <w:r>
        <w:rPr>
          <w:rFonts w:eastAsia="Times New Roman" w:ascii="Verdana" w:hAnsi="Verdana"/>
          <w:color w:val="2D4053"/>
          <w:sz w:val="20"/>
          <w:szCs w:val="20"/>
        </w:rPr>
        <w:t>(3) </w:t>
      </w:r>
      <w:r>
        <w:rPr/>
      </w:r>
      <m:oMath xmlns:m="http://schemas.openxmlformats.org/officeDocument/2006/math">
        <m:sSub>
          <m:e>
            <m:r>
              <w:rPr>
                <w:rFonts w:ascii="Cambria Math" w:hAnsi="Cambria Math"/>
              </w:rPr>
              <m:t xml:space="preserve">x</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r>
          <w:rPr>
            <w:rFonts w:ascii="Cambria Math" w:hAnsi="Cambria Math"/>
          </w:rPr>
          <m:t xml:space="preserve">=</m:t>
        </m:r>
        <m:r>
          <w:rPr>
            <w:rFonts w:ascii="Cambria Math" w:hAnsi="Cambria Math"/>
          </w:rPr>
          <m:t xml:space="preserve">0.2</m:t>
        </m:r>
        <m:sSub>
          <m:e>
            <m:r>
              <w:rPr>
                <w:rFonts w:ascii="Cambria Math" w:hAnsi="Cambria Math"/>
              </w:rPr>
              <m:t xml:space="preserve">x</m:t>
            </m:r>
          </m:e>
          <m:sub>
            <m:r>
              <w:rPr>
                <w:rFonts w:ascii="Cambria Math" w:hAnsi="Cambria Math"/>
              </w:rPr>
              <m:t xml:space="preserve">n</m:t>
            </m:r>
          </m:sub>
        </m:sSub>
        <m:r>
          <w:rPr>
            <w:rFonts w:ascii="Cambria Math" w:hAnsi="Cambria Math"/>
          </w:rPr>
          <m:t xml:space="preserve">−</m:t>
        </m:r>
        <m:r>
          <w:rPr>
            <w:rFonts w:ascii="Cambria Math" w:hAnsi="Cambria Math"/>
          </w:rPr>
          <m:t xml:space="preserve">0.26</m:t>
        </m:r>
        <m:sSub>
          <m:e>
            <m:r>
              <w:rPr>
                <w:rFonts w:ascii="Cambria Math" w:hAnsi="Cambria Math"/>
              </w:rPr>
              <m:t xml:space="preserve">y</m:t>
            </m:r>
          </m:e>
          <m:sub>
            <m:r>
              <w:rPr>
                <w:rFonts w:ascii="Cambria Math" w:hAnsi="Cambria Math"/>
              </w:rPr>
              <m:t xml:space="preserve">n</m:t>
            </m:r>
          </m:sub>
        </m:sSub>
        <m:r>
          <w:rPr>
            <w:rFonts w:ascii="Cambria Math" w:hAnsi="Cambria Math"/>
          </w:rPr>
          <m:t xml:space="preserve">;</m:t>
        </m:r>
        <m:sSub>
          <m:e>
            <m:r>
              <w:rPr>
                <w:rFonts w:ascii="Cambria Math" w:hAnsi="Cambria Math"/>
              </w:rPr>
              <m:t xml:space="preserve">y</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r>
          <w:rPr>
            <w:rFonts w:ascii="Cambria Math" w:hAnsi="Cambria Math"/>
          </w:rPr>
          <m:t xml:space="preserve">=</m:t>
        </m:r>
        <m:r>
          <w:rPr>
            <w:rFonts w:ascii="Cambria Math" w:hAnsi="Cambria Math"/>
          </w:rPr>
          <m:t xml:space="preserve">0.23</m:t>
        </m:r>
        <m:sSub>
          <m:e>
            <m:sSub>
              <m:e>
                <m:r>
                  <w:rPr>
                    <w:rFonts w:ascii="Cambria Math" w:hAnsi="Cambria Math"/>
                  </w:rPr>
                  <m:t xml:space="preserve">x</m:t>
                </m:r>
              </m:e>
              <m:sub>
                <m:r>
                  <w:rPr>
                    <w:rFonts w:ascii="Cambria Math" w:hAnsi="Cambria Math"/>
                  </w:rPr>
                  <m:t xml:space="preserve">n</m:t>
                </m:r>
              </m:sub>
            </m:sSub>
            <m:r>
              <w:rPr>
                <w:rFonts w:ascii="Cambria Math" w:hAnsi="Cambria Math"/>
              </w:rPr>
              <m:t xml:space="preserve">+</m:t>
            </m:r>
            <m:r>
              <w:rPr>
                <w:rFonts w:ascii="Cambria Math" w:hAnsi="Cambria Math"/>
              </w:rPr>
              <m:t xml:space="preserve">0.22</m:t>
            </m:r>
            <m:r>
              <w:rPr>
                <w:rFonts w:ascii="Cambria Math" w:hAnsi="Cambria Math"/>
              </w:rPr>
              <m:t xml:space="preserve">y</m:t>
            </m:r>
          </m:e>
          <m:sub>
            <m:r>
              <w:rPr>
                <w:rFonts w:ascii="Cambria Math" w:hAnsi="Cambria Math"/>
              </w:rPr>
              <m:t xml:space="preserve">n</m:t>
            </m:r>
          </m:sub>
        </m:sSub>
        <m:r>
          <w:rPr>
            <w:rFonts w:ascii="Cambria Math" w:hAnsi="Cambria Math"/>
          </w:rPr>
          <m:t xml:space="preserve">+</m:t>
        </m:r>
        <m:r>
          <w:rPr>
            <w:rFonts w:ascii="Cambria Math" w:hAnsi="Cambria Math"/>
          </w:rPr>
          <m:t xml:space="preserve">1.6</m:t>
        </m:r>
      </m:oMath>
    </w:p>
    <w:p>
      <w:pPr>
        <w:pStyle w:val="ListParagraph"/>
        <w:spacing w:before="0" w:after="0"/>
        <w:ind w:left="0" w:hanging="0"/>
        <w:contextualSpacing/>
        <w:jc w:val="both"/>
        <w:rPr>
          <w:rFonts w:ascii="Times New Roman" w:hAnsi="Times New Roman"/>
          <w:sz w:val="28"/>
          <w:szCs w:val="28"/>
        </w:rPr>
      </w:pPr>
      <w:r>
        <w:rPr>
          <w:rFonts w:ascii="Times New Roman" w:hAnsi="Times New Roman"/>
          <w:sz w:val="28"/>
          <w:szCs w:val="28"/>
        </w:rPr>
        <w:t xml:space="preserve">Вибирається в 7% випадків - попадання </w:t>
      </w:r>
      <w:r>
        <w:rPr>
          <w:rFonts w:ascii="Times New Roman" w:hAnsi="Times New Roman"/>
          <w:sz w:val="28"/>
          <w:szCs w:val="28"/>
          <w:lang w:val="uk-UA"/>
        </w:rPr>
        <w:t>точки у</w:t>
      </w:r>
      <w:r>
        <w:rPr>
          <w:rFonts w:ascii="Times New Roman" w:hAnsi="Times New Roman"/>
          <w:sz w:val="28"/>
          <w:szCs w:val="28"/>
        </w:rPr>
        <w:t xml:space="preserve"> синій трикутник та симетричного йому щодо головного стебла трикутника.</w:t>
      </w:r>
    </w:p>
    <w:p>
      <w:pPr>
        <w:pStyle w:val="Normal"/>
        <w:shd w:val="clear" w:color="auto" w:fill="FFFFFF"/>
        <w:spacing w:lineRule="atLeast" w:line="293" w:before="45" w:after="0"/>
        <w:ind w:left="165" w:hanging="0"/>
        <w:jc w:val="both"/>
        <w:rPr>
          <w:rFonts w:ascii="Verdana" w:hAnsi="Verdana" w:eastAsia="Times New Roman"/>
          <w:color w:val="2D4053"/>
          <w:sz w:val="20"/>
          <w:szCs w:val="20"/>
        </w:rPr>
      </w:pPr>
      <w:r>
        <w:rPr>
          <w:rFonts w:eastAsia="Times New Roman" w:ascii="Verdana" w:hAnsi="Verdana"/>
          <w:color w:val="2D4053"/>
          <w:sz w:val="20"/>
          <w:szCs w:val="20"/>
        </w:rPr>
        <w:t xml:space="preserve"> </w:t>
      </w:r>
      <w:r>
        <w:rPr>
          <w:rFonts w:eastAsia="Times New Roman" w:ascii="Verdana" w:hAnsi="Verdana"/>
          <w:color w:val="2D4053"/>
          <w:sz w:val="20"/>
          <w:szCs w:val="20"/>
        </w:rPr>
        <w:t>(4)</w:t>
      </w:r>
      <w:r>
        <w:rPr/>
      </w:r>
      <m:oMath xmlns:m="http://schemas.openxmlformats.org/officeDocument/2006/math">
        <m:sSub>
          <m:e>
            <m:r>
              <w:rPr>
                <w:rFonts w:ascii="Cambria Math" w:hAnsi="Cambria Math"/>
              </w:rPr>
              <m:t xml:space="preserve">x</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r>
          <w:rPr>
            <w:rFonts w:ascii="Cambria Math" w:hAnsi="Cambria Math"/>
          </w:rPr>
          <m:t xml:space="preserve">=</m:t>
        </m:r>
        <m:r>
          <w:rPr>
            <w:rFonts w:ascii="Cambria Math" w:hAnsi="Cambria Math"/>
          </w:rPr>
          <m:t xml:space="preserve">−</m:t>
        </m:r>
        <m:r>
          <w:rPr>
            <w:rFonts w:ascii="Cambria Math" w:hAnsi="Cambria Math"/>
          </w:rPr>
          <m:t xml:space="preserve">0.15</m:t>
        </m:r>
        <m:sSub>
          <m:e>
            <m:r>
              <w:rPr>
                <w:rFonts w:ascii="Cambria Math" w:hAnsi="Cambria Math"/>
              </w:rPr>
              <m:t xml:space="preserve">x</m:t>
            </m:r>
          </m:e>
          <m:sub>
            <m:r>
              <w:rPr>
                <w:rFonts w:ascii="Cambria Math" w:hAnsi="Cambria Math"/>
              </w:rPr>
              <m:t xml:space="preserve">n</m:t>
            </m:r>
          </m:sub>
        </m:sSub>
        <m:r>
          <w:rPr>
            <w:rFonts w:ascii="Cambria Math" w:hAnsi="Cambria Math"/>
          </w:rPr>
          <m:t xml:space="preserve">+</m:t>
        </m:r>
        <m:r>
          <w:rPr>
            <w:rFonts w:ascii="Cambria Math" w:hAnsi="Cambria Math"/>
          </w:rPr>
          <m:t xml:space="preserve">0.28</m:t>
        </m:r>
        <m:sSub>
          <m:e>
            <m:r>
              <w:rPr>
                <w:rFonts w:ascii="Cambria Math" w:hAnsi="Cambria Math"/>
              </w:rPr>
              <m:t xml:space="preserve">y</m:t>
            </m:r>
          </m:e>
          <m:sub>
            <m:r>
              <w:rPr>
                <w:rFonts w:ascii="Cambria Math" w:hAnsi="Cambria Math"/>
              </w:rPr>
              <m:t xml:space="preserve">n</m:t>
            </m:r>
          </m:sub>
        </m:sSub>
        <m:r>
          <w:rPr>
            <w:rFonts w:ascii="Cambria Math" w:hAnsi="Cambria Math"/>
          </w:rPr>
          <m:t xml:space="preserve">;</m:t>
        </m:r>
        <m:sSub>
          <m:e>
            <m:r>
              <w:rPr>
                <w:rFonts w:ascii="Cambria Math" w:hAnsi="Cambria Math"/>
              </w:rPr>
              <m:t xml:space="preserve">y</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r>
          <w:rPr>
            <w:rFonts w:ascii="Cambria Math" w:hAnsi="Cambria Math"/>
          </w:rPr>
          <m:t xml:space="preserve">=</m:t>
        </m:r>
        <m:r>
          <w:rPr>
            <w:rFonts w:ascii="Cambria Math" w:hAnsi="Cambria Math"/>
          </w:rPr>
          <m:t xml:space="preserve">0.26</m:t>
        </m:r>
        <m:sSub>
          <m:e>
            <m:sSub>
              <m:e>
                <m:r>
                  <w:rPr>
                    <w:rFonts w:ascii="Cambria Math" w:hAnsi="Cambria Math"/>
                  </w:rPr>
                  <m:t xml:space="preserve">x</m:t>
                </m:r>
              </m:e>
              <m:sub>
                <m:r>
                  <w:rPr>
                    <w:rFonts w:ascii="Cambria Math" w:hAnsi="Cambria Math"/>
                  </w:rPr>
                  <m:t xml:space="preserve">n</m:t>
                </m:r>
              </m:sub>
            </m:sSub>
            <m:r>
              <w:rPr>
                <w:rFonts w:ascii="Cambria Math" w:hAnsi="Cambria Math"/>
              </w:rPr>
              <m:t xml:space="preserve">+</m:t>
            </m:r>
            <m:r>
              <w:rPr>
                <w:rFonts w:ascii="Cambria Math" w:hAnsi="Cambria Math"/>
              </w:rPr>
              <m:t xml:space="preserve">0.24</m:t>
            </m:r>
            <m:r>
              <w:rPr>
                <w:rFonts w:ascii="Cambria Math" w:hAnsi="Cambria Math"/>
              </w:rPr>
              <m:t xml:space="preserve">y</m:t>
            </m:r>
          </m:e>
          <m:sub>
            <m:r>
              <w:rPr>
                <w:rFonts w:ascii="Cambria Math" w:hAnsi="Cambria Math"/>
              </w:rPr>
              <m:t xml:space="preserve">n</m:t>
            </m:r>
          </m:sub>
        </m:sSub>
        <m:r>
          <w:rPr>
            <w:rFonts w:ascii="Cambria Math" w:hAnsi="Cambria Math"/>
          </w:rPr>
          <m:t xml:space="preserve">+</m:t>
        </m:r>
        <m:r>
          <w:rPr>
            <w:rFonts w:ascii="Cambria Math" w:hAnsi="Cambria Math"/>
          </w:rPr>
          <m:t xml:space="preserve">0.44</m:t>
        </m:r>
      </m:oMath>
    </w:p>
    <w:p>
      <w:pPr>
        <w:pStyle w:val="ListParagraph"/>
        <w:spacing w:before="0" w:after="0"/>
        <w:ind w:left="0" w:hanging="0"/>
        <w:contextualSpacing/>
        <w:jc w:val="both"/>
        <w:rPr>
          <w:rFonts w:ascii="Times New Roman" w:hAnsi="Times New Roman"/>
          <w:sz w:val="28"/>
          <w:szCs w:val="28"/>
        </w:rPr>
      </w:pPr>
      <w:r>
        <w:rPr>
          <w:rFonts w:ascii="Times New Roman" w:hAnsi="Times New Roman"/>
          <w:sz w:val="28"/>
          <w:szCs w:val="28"/>
        </w:rPr>
        <w:t>У решті 7% випадків використовується перетворення (4) - для симетричного перетворення (3) щодо стебел 2-го порядку позицій.</w:t>
      </w:r>
    </w:p>
    <w:p>
      <w:pPr>
        <w:pStyle w:val="Normal"/>
        <w:spacing w:before="0" w:after="0"/>
        <w:jc w:val="both"/>
        <w:rPr>
          <w:rFonts w:ascii="Times New Roman" w:hAnsi="Times New Roman"/>
          <w:sz w:val="28"/>
          <w:szCs w:val="28"/>
        </w:rPr>
      </w:pPr>
      <w:r>
        <w:rPr>
          <w:rFonts w:ascii="Times New Roman" w:hAnsi="Times New Roman"/>
          <w:sz w:val="28"/>
          <w:szCs w:val="28"/>
        </w:rPr>
      </w:r>
    </w:p>
    <w:p>
      <w:pPr>
        <w:pStyle w:val="Normal"/>
        <w:spacing w:before="0" w:after="0"/>
        <w:ind w:firstLine="708"/>
        <w:jc w:val="both"/>
        <w:rPr>
          <w:rFonts w:ascii="Times New Roman" w:hAnsi="Times New Roman"/>
          <w:sz w:val="28"/>
          <w:szCs w:val="28"/>
        </w:rPr>
      </w:pPr>
      <w:r>
        <w:rPr>
          <w:rFonts w:ascii="Times New Roman" w:hAnsi="Times New Roman"/>
          <w:sz w:val="28"/>
          <w:szCs w:val="28"/>
        </w:rPr>
        <w:t xml:space="preserve">Аркуш із полем та зображенням папороті має відповідати зразку </w:t>
      </w:r>
      <w:r>
        <w:rPr/>
        <w:drawing>
          <wp:inline distT="0" distB="0" distL="0" distR="0">
            <wp:extent cx="6120765" cy="2622550"/>
            <wp:effectExtent l="0" t="0" r="0" b="0"/>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15"/>
                    <a:stretch>
                      <a:fillRect/>
                    </a:stretch>
                  </pic:blipFill>
                  <pic:spPr bwMode="auto">
                    <a:xfrm>
                      <a:off x="0" y="0"/>
                      <a:ext cx="6120765" cy="2622550"/>
                    </a:xfrm>
                    <a:prstGeom prst="rect">
                      <a:avLst/>
                    </a:prstGeom>
                  </pic:spPr>
                </pic:pic>
              </a:graphicData>
            </a:graphic>
          </wp:inline>
        </w:drawing>
      </w:r>
    </w:p>
    <w:p>
      <w:pPr>
        <w:pStyle w:val="Normal"/>
        <w:spacing w:before="0" w:after="0"/>
        <w:ind w:firstLine="708"/>
        <w:jc w:val="both"/>
        <w:rPr>
          <w:rFonts w:ascii="Times New Roman" w:hAnsi="Times New Roman"/>
          <w:sz w:val="28"/>
          <w:szCs w:val="28"/>
        </w:rPr>
      </w:pPr>
      <w:r>
        <w:rPr>
          <w:rFonts w:ascii="Times New Roman" w:hAnsi="Times New Roman"/>
          <w:sz w:val="28"/>
          <w:szCs w:val="28"/>
        </w:rPr>
        <w:t xml:space="preserve">Робота програми відображається у відео </w:t>
      </w:r>
      <w:r>
        <w:rPr>
          <w:rFonts w:ascii="Times New Roman" w:hAnsi="Times New Roman"/>
          <w:i/>
          <w:iCs/>
          <w:sz w:val="28"/>
          <w:szCs w:val="28"/>
          <w:lang w:val="en-US"/>
        </w:rPr>
        <w:t>fern</w:t>
      </w:r>
      <w:r>
        <w:rPr>
          <w:rFonts w:ascii="Times New Roman" w:hAnsi="Times New Roman"/>
          <w:i/>
          <w:iCs/>
          <w:sz w:val="28"/>
          <w:szCs w:val="28"/>
          <w:lang w:val="ru-RU"/>
        </w:rPr>
        <w:t>.</w:t>
      </w:r>
      <w:r>
        <w:rPr>
          <w:rFonts w:ascii="Times New Roman" w:hAnsi="Times New Roman"/>
          <w:i/>
          <w:iCs/>
          <w:sz w:val="28"/>
          <w:szCs w:val="28"/>
          <w:lang w:val="en-US"/>
        </w:rPr>
        <w:t>mp4</w:t>
      </w:r>
      <w:r>
        <w:rPr>
          <w:rFonts w:ascii="Times New Roman" w:hAnsi="Times New Roman"/>
          <w:sz w:val="28"/>
          <w:szCs w:val="28"/>
        </w:rPr>
        <w:t xml:space="preserve">. </w:t>
      </w:r>
    </w:p>
    <w:p>
      <w:pPr>
        <w:pStyle w:val="Normal"/>
        <w:spacing w:before="0" w:after="0"/>
        <w:ind w:firstLine="708"/>
        <w:jc w:val="both"/>
        <w:rPr>
          <w:rFonts w:ascii="Times New Roman" w:hAnsi="Times New Roman"/>
          <w:i/>
          <w:i/>
          <w:iCs/>
          <w:sz w:val="28"/>
          <w:szCs w:val="28"/>
        </w:rPr>
      </w:pPr>
      <w:r>
        <w:rPr>
          <w:rFonts w:ascii="Times New Roman" w:hAnsi="Times New Roman"/>
          <w:b/>
          <w:bCs/>
          <w:i/>
          <w:iCs/>
          <w:sz w:val="28"/>
          <w:szCs w:val="28"/>
        </w:rPr>
        <w:t>Примітка.</w:t>
      </w:r>
      <w:r>
        <w:rPr>
          <w:rFonts w:ascii="Times New Roman" w:hAnsi="Times New Roman"/>
          <w:sz w:val="28"/>
          <w:szCs w:val="28"/>
        </w:rPr>
        <w:t xml:space="preserve"> </w:t>
      </w:r>
      <w:r>
        <w:rPr>
          <w:rFonts w:ascii="Times New Roman" w:hAnsi="Times New Roman"/>
          <w:i/>
          <w:iCs/>
          <w:sz w:val="28"/>
          <w:szCs w:val="28"/>
        </w:rPr>
        <w:t xml:space="preserve">Для побудови </w:t>
      </w:r>
      <w:bookmarkStart w:id="0" w:name="_GoBack"/>
      <w:bookmarkEnd w:id="0"/>
      <w:r>
        <w:rPr>
          <w:rFonts w:ascii="Times New Roman" w:hAnsi="Times New Roman"/>
          <w:i/>
          <w:iCs/>
          <w:sz w:val="28"/>
          <w:szCs w:val="28"/>
        </w:rPr>
        <w:t>кількість ітерацій має бути не менше 6000</w:t>
      </w:r>
    </w:p>
    <w:p>
      <w:pPr>
        <w:pStyle w:val="Normal"/>
        <w:spacing w:lineRule="auto" w:line="240" w:before="240" w:after="0"/>
        <w:jc w:val="center"/>
        <w:rPr>
          <w:rFonts w:ascii="Times New Roman" w:hAnsi="Times New Roman"/>
          <w:b/>
          <w:color w:val="000080"/>
          <w:sz w:val="28"/>
          <w:szCs w:val="28"/>
          <w:lang w:eastAsia="ru-RU"/>
        </w:rPr>
      </w:pPr>
      <w:r>
        <w:rPr>
          <w:rFonts w:ascii="Times New Roman" w:hAnsi="Times New Roman"/>
          <w:color w:val="000080"/>
          <w:sz w:val="28"/>
          <w:szCs w:val="28"/>
          <w:lang w:eastAsia="ru-RU"/>
        </w:rPr>
        <w:t xml:space="preserve">Умова задачі </w:t>
      </w:r>
      <w:r>
        <w:rPr>
          <w:rFonts w:ascii="Times New Roman" w:hAnsi="Times New Roman"/>
          <w:b/>
          <w:color w:val="000080"/>
          <w:sz w:val="28"/>
          <w:szCs w:val="28"/>
          <w:lang w:eastAsia="ru-RU"/>
        </w:rPr>
        <w:t>«Пікселі»</w:t>
      </w:r>
    </w:p>
    <w:p>
      <w:pPr>
        <w:pStyle w:val="Normal"/>
        <w:spacing w:lineRule="auto" w:line="240" w:before="0" w:after="0"/>
        <w:jc w:val="center"/>
        <w:rPr>
          <w:rFonts w:ascii="Times New Roman" w:hAnsi="Times New Roman"/>
          <w:i/>
          <w:i/>
          <w:color w:val="000080"/>
          <w:sz w:val="24"/>
          <w:szCs w:val="24"/>
          <w:lang w:eastAsia="ru-RU"/>
        </w:rPr>
      </w:pPr>
      <w:r>
        <w:rPr>
          <w:rFonts w:ascii="Times New Roman" w:hAnsi="Times New Roman"/>
          <w:i/>
          <w:color w:val="000080"/>
          <w:sz w:val="24"/>
          <w:szCs w:val="24"/>
          <w:lang w:eastAsia="ru-RU"/>
        </w:rPr>
        <w:t>(Завдання виконується виключно засобами MS PowerPoint)</w:t>
      </w:r>
    </w:p>
    <w:p>
      <w:pPr>
        <w:pStyle w:val="Normal"/>
        <w:spacing w:lineRule="auto" w:line="240" w:before="0" w:after="120"/>
        <w:jc w:val="center"/>
        <w:rPr>
          <w:rFonts w:ascii="Times New Roman" w:hAnsi="Times New Roman"/>
          <w:i/>
          <w:i/>
          <w:color w:val="FF0000"/>
          <w:sz w:val="24"/>
          <w:szCs w:val="24"/>
          <w:lang w:eastAsia="ru-RU"/>
        </w:rPr>
      </w:pPr>
      <w:r>
        <w:rPr>
          <w:rFonts w:ascii="Times New Roman" w:hAnsi="Times New Roman"/>
          <w:i/>
          <w:color w:val="000080"/>
          <w:sz w:val="24"/>
          <w:szCs w:val="24"/>
          <w:lang w:eastAsia="ru-RU"/>
        </w:rPr>
        <w:t>Результат роботи учасника зберегти у файл</w:t>
      </w:r>
      <w:r>
        <w:rPr>
          <w:rFonts w:ascii="Times New Roman" w:hAnsi="Times New Roman"/>
          <w:i/>
          <w:color w:val="FF0000"/>
          <w:sz w:val="24"/>
          <w:szCs w:val="24"/>
          <w:lang w:eastAsia="ru-RU"/>
        </w:rPr>
        <w:t xml:space="preserve"> </w:t>
      </w:r>
      <w:r>
        <w:rPr>
          <w:rFonts w:ascii="Times New Roman" w:hAnsi="Times New Roman"/>
          <w:b/>
          <w:i/>
          <w:color w:val="000080"/>
          <w:sz w:val="24"/>
          <w:szCs w:val="24"/>
          <w:lang w:eastAsia="ru-RU"/>
        </w:rPr>
        <w:t>pixels.pptx</w:t>
      </w:r>
      <w:r>
        <w:rPr>
          <w:rFonts w:ascii="Times New Roman" w:hAnsi="Times New Roman"/>
          <w:b/>
          <w:bCs/>
          <w:i/>
          <w:color w:val="FF0000"/>
          <w:sz w:val="24"/>
          <w:szCs w:val="24"/>
          <w:u w:val="single"/>
          <w:lang w:eastAsia="ru-RU"/>
        </w:rPr>
        <w:t xml:space="preserve"> </w:t>
      </w:r>
    </w:p>
    <w:p>
      <w:pPr>
        <w:pStyle w:val="Normal"/>
        <w:spacing w:before="0" w:after="0"/>
        <w:ind w:firstLine="708"/>
        <w:jc w:val="both"/>
        <w:rPr>
          <w:rFonts w:ascii="Times New Roman" w:hAnsi="Times New Roman"/>
          <w:sz w:val="28"/>
          <w:szCs w:val="28"/>
        </w:rPr>
      </w:pPr>
      <w:r>
        <w:rPr>
          <w:rFonts w:ascii="Times New Roman" w:hAnsi="Times New Roman"/>
          <w:sz w:val="28"/>
          <w:szCs w:val="28"/>
        </w:rPr>
        <w:t>Піксельна графіка (від англ. pixel — скорочення від picture element) – форма цифрового зображення, створеного на комп’ютері за допомогою растрового графічного редактора, де зображення редагується на рівні пікселів (точок або одиничних квадратів), а роздільна здатність зображення настільки мала, що окремі пікселі чітко видно. Піксель – це найменший квадрат відтінка, насиченості та світла, які створюють сітку цифрового зображення. На старих комп’ютерах, в іграх для Game Boy, іграх для старих ігрових приставок і багатьох іграх для мобільних телефонів в основному використовується піксельна графіка, оскільки це єдиний спосіб зробити чітким невелике зображення при малій роздільній здатності екранів, характерному для цих пристроїв.</w:t>
      </w:r>
    </w:p>
    <w:p>
      <w:pPr>
        <w:pStyle w:val="Normal"/>
        <w:spacing w:before="0" w:after="0"/>
        <w:ind w:firstLine="708"/>
        <w:jc w:val="both"/>
        <w:rPr>
          <w:rFonts w:ascii="Times New Roman" w:hAnsi="Times New Roman"/>
          <w:sz w:val="28"/>
          <w:szCs w:val="28"/>
        </w:rPr>
      </w:pPr>
      <w:r>
        <w:rPr>
          <w:rFonts w:ascii="Times New Roman" w:hAnsi="Times New Roman"/>
          <w:sz w:val="28"/>
          <w:szCs w:val="28"/>
        </w:rPr>
        <w:t>Пікселізація зображень здійснюється за допомогою ефектів мозаїки або розмиття. І правило тут просте - чим більше квадратиків й чим вони менші, тим більше деталізоване виходить зображення. Найпоширенішим методом пікселізації є метод «</w:t>
      </w:r>
      <w:r>
        <w:rPr>
          <w:rFonts w:ascii="Times New Roman" w:hAnsi="Times New Roman"/>
          <w:b/>
          <w:bCs/>
          <w:i/>
          <w:iCs/>
          <w:sz w:val="28"/>
          <w:szCs w:val="28"/>
        </w:rPr>
        <w:t>сітчасте тонування</w:t>
      </w:r>
      <w:r>
        <w:rPr>
          <w:rFonts w:ascii="Times New Roman" w:hAnsi="Times New Roman"/>
          <w:sz w:val="28"/>
          <w:szCs w:val="28"/>
        </w:rPr>
        <w:t>» або «</w:t>
      </w:r>
      <w:r>
        <w:rPr>
          <w:rFonts w:ascii="Times New Roman" w:hAnsi="Times New Roman"/>
          <w:b/>
          <w:bCs/>
          <w:i/>
          <w:iCs/>
          <w:sz w:val="28"/>
          <w:szCs w:val="28"/>
        </w:rPr>
        <w:t>дізеринг</w:t>
      </w:r>
      <w:r>
        <w:rPr>
          <w:rFonts w:ascii="Times New Roman" w:hAnsi="Times New Roman"/>
          <w:sz w:val="28"/>
          <w:szCs w:val="28"/>
        </w:rPr>
        <w:t>». Суть даного методу полягає в тому, що фрагмент зображення розбивають сіткою одиничних квадратів (пікселів) й для будь-якої трійки послідовних пікселів кожен з них є градієнтом двох сусідніх із ним пікселів.</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 xml:space="preserve">Учаснику олімпіади, виключно засобами </w:t>
      </w:r>
      <w:r>
        <w:rPr>
          <w:rFonts w:ascii="Times New Roman" w:hAnsi="Times New Roman"/>
          <w:sz w:val="28"/>
          <w:szCs w:val="28"/>
          <w:lang w:val="en-US"/>
        </w:rPr>
        <w:t>MS</w:t>
      </w:r>
      <w:r>
        <w:rPr>
          <w:rFonts w:ascii="Times New Roman" w:hAnsi="Times New Roman"/>
          <w:sz w:val="28"/>
          <w:szCs w:val="28"/>
        </w:rPr>
        <w:t xml:space="preserve"> </w:t>
      </w:r>
      <w:r>
        <w:rPr>
          <w:rFonts w:ascii="Times New Roman" w:hAnsi="Times New Roman"/>
          <w:sz w:val="28"/>
          <w:szCs w:val="28"/>
          <w:lang w:val="en-US"/>
        </w:rPr>
        <w:t>PowerPoint</w:t>
      </w:r>
      <w:r>
        <w:rPr>
          <w:rFonts w:ascii="Times New Roman" w:hAnsi="Times New Roman"/>
          <w:sz w:val="28"/>
          <w:szCs w:val="28"/>
        </w:rPr>
        <w:t>, пропонується відтворити процес пікселізації у вікні програмного засобу. Для цього необхідно створити вікно редактора «</w:t>
      </w:r>
      <w:r>
        <w:rPr>
          <w:rFonts w:ascii="Times New Roman" w:hAnsi="Times New Roman"/>
          <w:sz w:val="28"/>
          <w:szCs w:val="28"/>
          <w:lang w:val="en-US"/>
        </w:rPr>
        <w:t>PixArt</w:t>
      </w:r>
      <w:r>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sz w:val="28"/>
          <w:szCs w:val="28"/>
        </w:rPr>
        <w:t>для створення пікселів та продемонструвати її функціонал.</w:t>
      </w:r>
    </w:p>
    <w:p>
      <w:pPr>
        <w:pStyle w:val="Normal"/>
        <w:spacing w:lineRule="auto" w:line="240" w:before="0" w:after="0"/>
        <w:jc w:val="both"/>
        <w:rPr>
          <w:rFonts w:ascii="Times New Roman" w:hAnsi="Times New Roman"/>
          <w:sz w:val="28"/>
          <w:szCs w:val="28"/>
        </w:rPr>
      </w:pPr>
      <w:r>
        <w:rPr>
          <w:rFonts w:ascii="Times New Roman" w:hAnsi="Times New Roman"/>
          <w:sz w:val="28"/>
          <w:szCs w:val="28"/>
        </w:rPr>
        <w:t>Вікно програми повинно містити такі елементи:</w:t>
      </w:r>
    </w:p>
    <w:p>
      <w:pPr>
        <w:pStyle w:val="ListParagraph"/>
        <w:numPr>
          <w:ilvl w:val="0"/>
          <w:numId w:val="3"/>
        </w:numPr>
        <w:spacing w:lineRule="auto" w:line="240" w:before="0" w:after="0"/>
        <w:contextualSpacing/>
        <w:jc w:val="both"/>
        <w:rPr>
          <w:rFonts w:ascii="Times New Roman" w:hAnsi="Times New Roman"/>
          <w:sz w:val="28"/>
          <w:szCs w:val="28"/>
          <w:lang w:val="uk-UA"/>
        </w:rPr>
      </w:pPr>
      <w:r>
        <w:rPr>
          <w:rFonts w:ascii="Times New Roman" w:hAnsi="Times New Roman"/>
          <w:sz w:val="28"/>
          <w:szCs w:val="28"/>
          <w:lang w:val="uk-UA"/>
        </w:rPr>
        <w:t>ліва бокова панель інструментів: «виділення або ласо», «пікселі», «штамп», «піпетка», «лінійка»;</w:t>
      </w:r>
    </w:p>
    <w:p>
      <w:pPr>
        <w:pStyle w:val="ListParagraph"/>
        <w:numPr>
          <w:ilvl w:val="0"/>
          <w:numId w:val="3"/>
        </w:numPr>
        <w:spacing w:lineRule="auto" w:line="240" w:before="0" w:after="0"/>
        <w:contextualSpacing/>
        <w:jc w:val="both"/>
        <w:rPr>
          <w:rFonts w:ascii="Times New Roman" w:hAnsi="Times New Roman"/>
          <w:sz w:val="28"/>
          <w:szCs w:val="28"/>
          <w:lang w:val="uk-UA"/>
        </w:rPr>
      </w:pPr>
      <w:r>
        <w:rPr>
          <w:rFonts w:ascii="Times New Roman" w:hAnsi="Times New Roman"/>
          <w:sz w:val="28"/>
          <w:szCs w:val="28"/>
          <w:lang w:val="uk-UA"/>
        </w:rPr>
        <w:t>кнопка закриття вікна у верхньому правому куті (див. рис. 1)</w:t>
      </w:r>
    </w:p>
    <w:p>
      <w:pPr>
        <w:pStyle w:val="ListParagraph"/>
        <w:spacing w:lineRule="auto" w:line="240" w:before="0" w:after="0"/>
        <w:contextualSpacing/>
        <w:jc w:val="both"/>
        <w:rPr>
          <w:rFonts w:ascii="Times New Roman" w:hAnsi="Times New Roman"/>
          <w:sz w:val="28"/>
          <w:szCs w:val="28"/>
          <w:lang w:val="uk-UA"/>
        </w:rPr>
      </w:pPr>
      <w:r>
        <w:rPr>
          <w:rFonts w:ascii="Times New Roman" w:hAnsi="Times New Roman"/>
          <w:sz w:val="28"/>
          <w:szCs w:val="28"/>
          <w:lang w:val="uk-UA"/>
        </w:rPr>
      </w:r>
    </w:p>
    <w:p>
      <w:pPr>
        <w:pStyle w:val="Normal"/>
        <w:spacing w:lineRule="auto" w:line="240" w:before="0" w:after="0"/>
        <w:jc w:val="both"/>
        <w:rPr>
          <w:rFonts w:ascii="Times New Roman" w:hAnsi="Times New Roman"/>
          <w:sz w:val="28"/>
          <w:szCs w:val="28"/>
        </w:rPr>
      </w:pPr>
      <w:r>
        <w:rPr/>
        <w:drawing>
          <wp:inline distT="0" distB="0" distL="0" distR="0">
            <wp:extent cx="6115050" cy="3441700"/>
            <wp:effectExtent l="0" t="0" r="0" b="0"/>
            <wp:docPr id="15"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7" descr=""/>
                    <pic:cNvPicPr>
                      <a:picLocks noChangeAspect="1" noChangeArrowheads="1"/>
                    </pic:cNvPicPr>
                  </pic:nvPicPr>
                  <pic:blipFill>
                    <a:blip r:embed="rId16"/>
                    <a:stretch>
                      <a:fillRect/>
                    </a:stretch>
                  </pic:blipFill>
                  <pic:spPr bwMode="auto">
                    <a:xfrm>
                      <a:off x="0" y="0"/>
                      <a:ext cx="6115050" cy="3441700"/>
                    </a:xfrm>
                    <a:prstGeom prst="rect">
                      <a:avLst/>
                    </a:prstGeom>
                  </pic:spPr>
                </pic:pic>
              </a:graphicData>
            </a:graphic>
          </wp:inline>
        </w:drawing>
      </w:r>
    </w:p>
    <w:p>
      <w:pPr>
        <w:pStyle w:val="Normal"/>
        <w:spacing w:lineRule="auto" w:line="240" w:before="0" w:after="0"/>
        <w:jc w:val="center"/>
        <w:rPr>
          <w:rFonts w:ascii="Times New Roman" w:hAnsi="Times New Roman"/>
          <w:sz w:val="28"/>
          <w:szCs w:val="28"/>
        </w:rPr>
      </w:pPr>
      <w:r>
        <w:rPr>
          <w:rFonts w:ascii="Times New Roman" w:hAnsi="Times New Roman"/>
          <w:sz w:val="28"/>
          <w:szCs w:val="28"/>
        </w:rPr>
        <w:t>Рис. 1. Головне вікно програми «</w:t>
      </w:r>
      <w:r>
        <w:rPr>
          <w:rFonts w:ascii="Times New Roman" w:hAnsi="Times New Roman"/>
          <w:sz w:val="28"/>
          <w:szCs w:val="28"/>
          <w:lang w:val="en-US"/>
        </w:rPr>
        <w:t>PixArt</w:t>
      </w:r>
      <w:r>
        <w:rPr>
          <w:rFonts w:ascii="Times New Roman" w:hAnsi="Times New Roman"/>
          <w:sz w:val="28"/>
          <w:szCs w:val="28"/>
        </w:rPr>
        <w:t>».</w:t>
      </w:r>
    </w:p>
    <w:p>
      <w:pPr>
        <w:pStyle w:val="Normal"/>
        <w:spacing w:lineRule="auto" w:line="240" w:before="0" w:after="0"/>
        <w:ind w:firstLine="708"/>
        <w:jc w:val="both"/>
        <w:rPr>
          <w:rFonts w:ascii="Times New Roman" w:hAnsi="Times New Roman"/>
          <w:sz w:val="28"/>
          <w:szCs w:val="28"/>
        </w:rPr>
      </w:pPr>
      <w:r>
        <w:rPr>
          <w:rFonts w:ascii="Times New Roman" w:hAnsi="Times New Roman"/>
          <w:b/>
          <w:bCs/>
          <w:sz w:val="28"/>
          <w:szCs w:val="28"/>
        </w:rPr>
        <w:t>Кнопка «Ласо»</w:t>
      </w:r>
      <w:r>
        <w:rPr>
          <w:rFonts w:ascii="Times New Roman" w:hAnsi="Times New Roman"/>
          <w:sz w:val="28"/>
          <w:szCs w:val="28"/>
        </w:rPr>
        <w:t xml:space="preserve">. На початковій панелі інструментів кнопки «пікселі», «штамп» та «піпетка» – неактивні. При натисканні на кнопку «ласо» повинно з’явитись анімоване виділення (див. відео) контуру обличчя людини (див. рис.2) для подальшої його пікселізації, а також має стати активною кнопка «пікселі». Необхідно також передбачити, що повторне натискання кнопки «ласо» вимикає дану функцію. </w:t>
      </w:r>
    </w:p>
    <w:p>
      <w:pPr>
        <w:pStyle w:val="Normal"/>
        <w:spacing w:lineRule="auto" w:line="240" w:before="0" w:after="0"/>
        <w:rPr>
          <w:rFonts w:ascii="Times New Roman" w:hAnsi="Times New Roman"/>
          <w:sz w:val="28"/>
          <w:szCs w:val="28"/>
        </w:rPr>
      </w:pPr>
      <w:r>
        <w:rPr/>
        <w:drawing>
          <wp:inline distT="0" distB="0" distL="0" distR="0">
            <wp:extent cx="6115050" cy="3441700"/>
            <wp:effectExtent l="0" t="0" r="0" b="0"/>
            <wp:docPr id="16"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8" descr=""/>
                    <pic:cNvPicPr>
                      <a:picLocks noChangeAspect="1" noChangeArrowheads="1"/>
                    </pic:cNvPicPr>
                  </pic:nvPicPr>
                  <pic:blipFill>
                    <a:blip r:embed="rId17"/>
                    <a:stretch>
                      <a:fillRect/>
                    </a:stretch>
                  </pic:blipFill>
                  <pic:spPr bwMode="auto">
                    <a:xfrm>
                      <a:off x="0" y="0"/>
                      <a:ext cx="6115050" cy="3441700"/>
                    </a:xfrm>
                    <a:prstGeom prst="rect">
                      <a:avLst/>
                    </a:prstGeom>
                  </pic:spPr>
                </pic:pic>
              </a:graphicData>
            </a:graphic>
          </wp:inline>
        </w:drawing>
      </w:r>
    </w:p>
    <w:p>
      <w:pPr>
        <w:pStyle w:val="Normal"/>
        <w:spacing w:lineRule="auto" w:line="240" w:before="0" w:after="0"/>
        <w:jc w:val="center"/>
        <w:rPr>
          <w:rFonts w:ascii="Times New Roman" w:hAnsi="Times New Roman"/>
          <w:sz w:val="28"/>
          <w:szCs w:val="28"/>
        </w:rPr>
      </w:pPr>
      <w:r>
        <w:rPr>
          <w:rFonts w:ascii="Times New Roman" w:hAnsi="Times New Roman"/>
          <w:sz w:val="28"/>
          <w:szCs w:val="28"/>
        </w:rPr>
        <w:t>Рис. 2</w:t>
      </w:r>
    </w:p>
    <w:p>
      <w:pPr>
        <w:pStyle w:val="Normal"/>
        <w:spacing w:lineRule="auto" w:line="240" w:before="0" w:after="0"/>
        <w:ind w:firstLine="708"/>
        <w:jc w:val="both"/>
        <w:rPr>
          <w:rFonts w:ascii="Times New Roman" w:hAnsi="Times New Roman"/>
          <w:sz w:val="28"/>
          <w:szCs w:val="28"/>
        </w:rPr>
      </w:pPr>
      <w:r>
        <w:rPr>
          <w:rFonts w:ascii="Times New Roman" w:hAnsi="Times New Roman"/>
          <w:b/>
          <w:bCs/>
          <w:sz w:val="28"/>
          <w:szCs w:val="28"/>
        </w:rPr>
        <w:t xml:space="preserve">Кнопка «пікселі». </w:t>
      </w:r>
      <w:r>
        <w:rPr>
          <w:rFonts w:ascii="Times New Roman" w:hAnsi="Times New Roman"/>
          <w:sz w:val="28"/>
          <w:szCs w:val="28"/>
        </w:rPr>
        <w:t xml:space="preserve">Натискання даної кнопки викликає контекстне вікно за зразком (рис. 3), у якому має відбутись попередній перегляд процесу пікселізації обличчя у масштабі. Для цього, обличчя повинно бути розбито сіткою пікселів (одиничні квадрати </w:t>
      </w:r>
      <w:r>
        <w:rPr/>
      </w:r>
      <m:oMath xmlns:m="http://schemas.openxmlformats.org/officeDocument/2006/math">
        <m:r>
          <w:rPr>
            <w:rFonts w:ascii="Cambria Math" w:hAnsi="Cambria Math"/>
          </w:rPr>
          <m:t xml:space="preserve">1</m:t>
        </m:r>
        <m:r>
          <w:rPr>
            <w:rFonts w:ascii="Cambria Math" w:hAnsi="Cambria Math"/>
          </w:rPr>
          <m:t xml:space="preserve">×</m:t>
        </m:r>
        <m:r>
          <w:rPr>
            <w:rFonts w:ascii="Cambria Math" w:hAnsi="Cambria Math"/>
          </w:rPr>
          <m:t xml:space="preserve">1</m:t>
        </m:r>
      </m:oMath>
      <w:r>
        <w:rPr>
          <w:rFonts w:ascii="Times New Roman" w:hAnsi="Times New Roman"/>
          <w:sz w:val="28"/>
          <w:szCs w:val="28"/>
        </w:rPr>
        <w:t xml:space="preserve"> (см)), де кожен піксель характеризується властивістю, яка описана у методі «дізеринг» та з’являється у рандомному порядку (див. відео). Також необхідно передбачити наявність кнопки «Відмінити» у цьому контекстному вікні, яка призупинить дану функцію. Повторне натискання кнопки «пікселі» відтворить функцію пікселізаціії зображення. </w:t>
      </w:r>
    </w:p>
    <w:p>
      <w:pPr>
        <w:pStyle w:val="Normal"/>
        <w:spacing w:lineRule="auto" w:line="240" w:before="0" w:after="0"/>
        <w:rPr>
          <w:rFonts w:ascii="Times New Roman" w:hAnsi="Times New Roman"/>
          <w:sz w:val="28"/>
          <w:szCs w:val="28"/>
        </w:rPr>
      </w:pPr>
      <w:r>
        <w:rPr/>
        <w:drawing>
          <wp:inline distT="0" distB="0" distL="0" distR="0">
            <wp:extent cx="6115050" cy="3441700"/>
            <wp:effectExtent l="0" t="0" r="0" b="0"/>
            <wp:docPr id="17"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0" descr=""/>
                    <pic:cNvPicPr>
                      <a:picLocks noChangeAspect="1" noChangeArrowheads="1"/>
                    </pic:cNvPicPr>
                  </pic:nvPicPr>
                  <pic:blipFill>
                    <a:blip r:embed="rId18"/>
                    <a:stretch>
                      <a:fillRect/>
                    </a:stretch>
                  </pic:blipFill>
                  <pic:spPr bwMode="auto">
                    <a:xfrm>
                      <a:off x="0" y="0"/>
                      <a:ext cx="6115050" cy="3441700"/>
                    </a:xfrm>
                    <a:prstGeom prst="rect">
                      <a:avLst/>
                    </a:prstGeom>
                  </pic:spPr>
                </pic:pic>
              </a:graphicData>
            </a:graphic>
          </wp:inline>
        </w:drawing>
      </w:r>
    </w:p>
    <w:p>
      <w:pPr>
        <w:pStyle w:val="Normal"/>
        <w:spacing w:lineRule="auto" w:line="240" w:before="0" w:after="0"/>
        <w:jc w:val="center"/>
        <w:rPr>
          <w:rFonts w:ascii="Times New Roman" w:hAnsi="Times New Roman"/>
          <w:sz w:val="28"/>
          <w:szCs w:val="28"/>
        </w:rPr>
      </w:pPr>
      <w:r>
        <w:rPr>
          <w:rFonts w:ascii="Times New Roman" w:hAnsi="Times New Roman"/>
          <w:sz w:val="28"/>
          <w:szCs w:val="28"/>
        </w:rPr>
        <w:t>Рис. 3. Процес пікселізації</w:t>
      </w:r>
    </w:p>
    <w:p>
      <w:pPr>
        <w:pStyle w:val="Normal"/>
        <w:spacing w:lineRule="auto" w:line="240" w:before="0" w:after="0"/>
        <w:ind w:firstLine="708"/>
        <w:rPr>
          <w:rFonts w:ascii="Times New Roman" w:hAnsi="Times New Roman"/>
          <w:sz w:val="28"/>
          <w:szCs w:val="28"/>
        </w:rPr>
      </w:pPr>
      <w:r>
        <w:rPr>
          <w:rFonts w:ascii="Times New Roman" w:hAnsi="Times New Roman"/>
          <w:sz w:val="28"/>
          <w:szCs w:val="28"/>
        </w:rPr>
        <w:t>По завершенню процесу пікселізації повинна активуватися кнопка «Ок» для перегляду результату пікселізації (див. рис. 4).</w:t>
      </w:r>
    </w:p>
    <w:p>
      <w:pPr>
        <w:pStyle w:val="Normal"/>
        <w:spacing w:lineRule="auto" w:line="240" w:before="0" w:after="0"/>
        <w:rPr>
          <w:rFonts w:ascii="Times New Roman" w:hAnsi="Times New Roman"/>
          <w:sz w:val="28"/>
          <w:szCs w:val="28"/>
        </w:rPr>
      </w:pPr>
      <w:r>
        <w:rPr/>
        <w:drawing>
          <wp:inline distT="0" distB="0" distL="0" distR="0">
            <wp:extent cx="6115050" cy="3441700"/>
            <wp:effectExtent l="0" t="0" r="0" b="0"/>
            <wp:docPr id="18"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1" descr=""/>
                    <pic:cNvPicPr>
                      <a:picLocks noChangeAspect="1" noChangeArrowheads="1"/>
                    </pic:cNvPicPr>
                  </pic:nvPicPr>
                  <pic:blipFill>
                    <a:blip r:embed="rId19"/>
                    <a:stretch>
                      <a:fillRect/>
                    </a:stretch>
                  </pic:blipFill>
                  <pic:spPr bwMode="auto">
                    <a:xfrm>
                      <a:off x="0" y="0"/>
                      <a:ext cx="6115050" cy="3441700"/>
                    </a:xfrm>
                    <a:prstGeom prst="rect">
                      <a:avLst/>
                    </a:prstGeom>
                  </pic:spPr>
                </pic:pic>
              </a:graphicData>
            </a:graphic>
          </wp:inline>
        </w:drawing>
      </w:r>
    </w:p>
    <w:p>
      <w:pPr>
        <w:pStyle w:val="Normal"/>
        <w:spacing w:lineRule="auto" w:line="240" w:before="0" w:after="0"/>
        <w:jc w:val="center"/>
        <w:rPr>
          <w:rFonts w:ascii="Times New Roman" w:hAnsi="Times New Roman"/>
          <w:sz w:val="28"/>
          <w:szCs w:val="28"/>
        </w:rPr>
      </w:pPr>
      <w:r>
        <w:rPr>
          <w:rFonts w:ascii="Times New Roman" w:hAnsi="Times New Roman"/>
          <w:sz w:val="28"/>
          <w:szCs w:val="28"/>
        </w:rPr>
        <w:t>Рис.4 Результат пікселізації.</w:t>
      </w:r>
    </w:p>
    <w:p>
      <w:pPr>
        <w:pStyle w:val="Normal"/>
        <w:spacing w:lineRule="auto" w:line="240" w:before="0" w:after="0"/>
        <w:ind w:firstLine="708"/>
        <w:jc w:val="both"/>
        <w:rPr>
          <w:rFonts w:ascii="Times New Roman" w:hAnsi="Times New Roman"/>
          <w:i/>
          <w:i/>
          <w:iCs/>
          <w:sz w:val="28"/>
          <w:szCs w:val="28"/>
        </w:rPr>
      </w:pPr>
      <w:r>
        <w:rPr>
          <w:rFonts w:ascii="Times New Roman" w:hAnsi="Times New Roman"/>
          <w:b/>
          <w:bCs/>
          <w:i/>
          <w:iCs/>
          <w:sz w:val="28"/>
          <w:szCs w:val="28"/>
        </w:rPr>
        <w:t xml:space="preserve">Примітка. </w:t>
      </w:r>
      <w:r>
        <w:rPr>
          <w:rFonts w:ascii="Times New Roman" w:hAnsi="Times New Roman"/>
          <w:i/>
          <w:iCs/>
          <w:sz w:val="28"/>
          <w:szCs w:val="28"/>
        </w:rPr>
        <w:t xml:space="preserve">Розміри пікселів у результаті пікселізації повинні бути </w:t>
      </w:r>
      <w:r>
        <w:rPr/>
      </w:r>
      <m:oMath xmlns:m="http://schemas.openxmlformats.org/officeDocument/2006/math">
        <m:r>
          <w:rPr>
            <w:rFonts w:ascii="Cambria Math" w:hAnsi="Cambria Math"/>
          </w:rPr>
          <m:t xml:space="preserve">1.3</m:t>
        </m:r>
        <m:r>
          <w:rPr>
            <w:rFonts w:ascii="Cambria Math" w:hAnsi="Cambria Math"/>
          </w:rPr>
          <m:t xml:space="preserve">×</m:t>
        </m:r>
        <m:r>
          <w:rPr>
            <w:rFonts w:ascii="Cambria Math" w:hAnsi="Cambria Math"/>
          </w:rPr>
          <m:t xml:space="preserve">1.3</m:t>
        </m:r>
      </m:oMath>
      <w:r>
        <w:rPr>
          <w:rFonts w:ascii="Times New Roman" w:hAnsi="Times New Roman"/>
          <w:i/>
          <w:iCs/>
          <w:sz w:val="28"/>
          <w:szCs w:val="28"/>
        </w:rPr>
        <w:t xml:space="preserve"> (мм). Під час пікселізації кнопка закриття вікна не повинна бути активною.</w:t>
      </w:r>
    </w:p>
    <w:p>
      <w:pPr>
        <w:pStyle w:val="Normal"/>
        <w:spacing w:lineRule="auto" w:line="240" w:before="0" w:after="0"/>
        <w:jc w:val="both"/>
        <w:rPr>
          <w:rFonts w:ascii="Times New Roman" w:hAnsi="Times New Roman"/>
          <w:sz w:val="28"/>
          <w:szCs w:val="28"/>
        </w:rPr>
      </w:pPr>
      <w:r>
        <w:rPr>
          <w:rFonts w:ascii="Times New Roman" w:hAnsi="Times New Roman"/>
          <w:sz w:val="28"/>
          <w:szCs w:val="28"/>
        </w:rPr>
      </w:r>
    </w:p>
    <w:p>
      <w:pPr>
        <w:pStyle w:val="Normal"/>
        <w:spacing w:lineRule="auto" w:line="240" w:before="0" w:after="0"/>
        <w:ind w:firstLine="708"/>
        <w:jc w:val="both"/>
        <w:rPr>
          <w:rFonts w:ascii="Times New Roman" w:hAnsi="Times New Roman"/>
          <w:b/>
          <w:bCs/>
          <w:sz w:val="28"/>
          <w:szCs w:val="28"/>
        </w:rPr>
      </w:pPr>
      <w:r>
        <w:rPr>
          <w:rFonts w:ascii="Times New Roman" w:hAnsi="Times New Roman"/>
          <w:b/>
          <w:bCs/>
          <w:sz w:val="28"/>
          <w:szCs w:val="28"/>
        </w:rPr>
        <w:t xml:space="preserve">Кнопка «Лінійка». </w:t>
      </w:r>
      <w:r>
        <w:rPr>
          <w:rFonts w:ascii="Times New Roman" w:hAnsi="Times New Roman"/>
          <w:sz w:val="28"/>
          <w:szCs w:val="28"/>
        </w:rPr>
        <w:t>Натискання цієї кнопки передбачає анімовану появу горизонтальної та вертикальної лінійок розмітки (рис. 5) за зразком. Повторне натискання кнопки «лінійка» відміняє дану функцію (див. відео)</w:t>
      </w:r>
      <w:r>
        <w:rPr>
          <w:rFonts w:ascii="Times New Roman" w:hAnsi="Times New Roman"/>
          <w:b/>
          <w:bCs/>
          <w:sz w:val="28"/>
          <w:szCs w:val="28"/>
        </w:rPr>
        <w:t xml:space="preserve">. </w:t>
      </w:r>
    </w:p>
    <w:p>
      <w:pPr>
        <w:pStyle w:val="Normal"/>
        <w:spacing w:lineRule="auto" w:line="240" w:before="0" w:after="0"/>
        <w:rPr>
          <w:rFonts w:ascii="Times New Roman" w:hAnsi="Times New Roman"/>
          <w:b/>
          <w:bCs/>
          <w:sz w:val="28"/>
          <w:szCs w:val="28"/>
        </w:rPr>
      </w:pPr>
      <w:r>
        <w:rPr/>
        <w:drawing>
          <wp:inline distT="0" distB="0" distL="0" distR="0">
            <wp:extent cx="2752725" cy="1549400"/>
            <wp:effectExtent l="0" t="0" r="0" b="0"/>
            <wp:docPr id="19"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2" descr=""/>
                    <pic:cNvPicPr>
                      <a:picLocks noChangeAspect="1" noChangeArrowheads="1"/>
                    </pic:cNvPicPr>
                  </pic:nvPicPr>
                  <pic:blipFill>
                    <a:blip r:embed="rId20"/>
                    <a:stretch>
                      <a:fillRect/>
                    </a:stretch>
                  </pic:blipFill>
                  <pic:spPr bwMode="auto">
                    <a:xfrm>
                      <a:off x="0" y="0"/>
                      <a:ext cx="2752725" cy="1549400"/>
                    </a:xfrm>
                    <a:prstGeom prst="rect">
                      <a:avLst/>
                    </a:prstGeom>
                  </pic:spPr>
                </pic:pic>
              </a:graphicData>
            </a:graphic>
          </wp:inline>
        </w:drawing>
      </w:r>
      <w:r>
        <w:rPr/>
        <w:drawing>
          <wp:inline distT="0" distB="0" distL="0" distR="0">
            <wp:extent cx="2762250" cy="1555115"/>
            <wp:effectExtent l="0" t="0" r="0" b="0"/>
            <wp:docPr id="20"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3" descr=""/>
                    <pic:cNvPicPr>
                      <a:picLocks noChangeAspect="1" noChangeArrowheads="1"/>
                    </pic:cNvPicPr>
                  </pic:nvPicPr>
                  <pic:blipFill>
                    <a:blip r:embed="rId21"/>
                    <a:stretch>
                      <a:fillRect/>
                    </a:stretch>
                  </pic:blipFill>
                  <pic:spPr bwMode="auto">
                    <a:xfrm>
                      <a:off x="0" y="0"/>
                      <a:ext cx="2762250" cy="1555115"/>
                    </a:xfrm>
                    <a:prstGeom prst="rect">
                      <a:avLst/>
                    </a:prstGeom>
                  </pic:spPr>
                </pic:pic>
              </a:graphicData>
            </a:graphic>
          </wp:inline>
        </w:drawing>
      </w:r>
    </w:p>
    <w:p>
      <w:pPr>
        <w:pStyle w:val="Normal"/>
        <w:spacing w:lineRule="auto" w:line="240" w:before="0" w:after="0"/>
        <w:jc w:val="center"/>
        <w:rPr>
          <w:rFonts w:ascii="Times New Roman" w:hAnsi="Times New Roman"/>
          <w:sz w:val="28"/>
          <w:szCs w:val="28"/>
        </w:rPr>
      </w:pPr>
      <w:r>
        <w:rPr>
          <w:rFonts w:ascii="Times New Roman" w:hAnsi="Times New Roman"/>
          <w:sz w:val="28"/>
          <w:szCs w:val="28"/>
        </w:rPr>
        <w:t>Рис.5.</w:t>
      </w:r>
    </w:p>
    <w:p>
      <w:pPr>
        <w:pStyle w:val="Normal"/>
        <w:spacing w:lineRule="auto" w:line="240" w:before="0" w:after="0"/>
        <w:ind w:firstLine="708"/>
        <w:jc w:val="both"/>
        <w:rPr>
          <w:rFonts w:ascii="Times New Roman" w:hAnsi="Times New Roman"/>
          <w:i/>
          <w:i/>
          <w:iCs/>
          <w:sz w:val="28"/>
          <w:szCs w:val="28"/>
        </w:rPr>
      </w:pPr>
      <w:r>
        <w:rPr>
          <w:rFonts w:ascii="Times New Roman" w:hAnsi="Times New Roman"/>
          <w:b/>
          <w:bCs/>
          <w:i/>
          <w:iCs/>
          <w:sz w:val="28"/>
          <w:szCs w:val="28"/>
        </w:rPr>
        <w:t>Примітка</w:t>
      </w:r>
      <w:r>
        <w:rPr>
          <w:rFonts w:ascii="Times New Roman" w:hAnsi="Times New Roman"/>
          <w:i/>
          <w:iCs/>
          <w:sz w:val="28"/>
          <w:szCs w:val="28"/>
        </w:rPr>
        <w:t xml:space="preserve"> Кнопка «Лінійка» не повинна бути активною, коли відбувається процес пікселізації.</w:t>
      </w:r>
    </w:p>
    <w:p>
      <w:pPr>
        <w:pStyle w:val="Normal"/>
        <w:spacing w:lineRule="auto" w:line="240" w:before="0" w:after="0"/>
        <w:ind w:firstLine="708"/>
        <w:jc w:val="both"/>
        <w:rPr>
          <w:rFonts w:ascii="Times New Roman" w:hAnsi="Times New Roman"/>
          <w:sz w:val="28"/>
          <w:szCs w:val="28"/>
        </w:rPr>
      </w:pPr>
      <w:r>
        <w:rPr>
          <w:rFonts w:ascii="Times New Roman" w:hAnsi="Times New Roman"/>
          <w:b/>
          <w:bCs/>
          <w:sz w:val="28"/>
          <w:szCs w:val="28"/>
        </w:rPr>
        <w:t xml:space="preserve">Кнопка «Закриття вікна». </w:t>
      </w:r>
      <w:r>
        <w:rPr>
          <w:rFonts w:ascii="Times New Roman" w:hAnsi="Times New Roman"/>
          <w:sz w:val="28"/>
          <w:szCs w:val="28"/>
        </w:rPr>
        <w:t>Натискання даної кнопки завершує режим демонстрації презентації.</w:t>
      </w:r>
    </w:p>
    <w:p>
      <w:pPr>
        <w:pStyle w:val="Normal"/>
        <w:spacing w:lineRule="auto" w:line="240" w:before="0" w:after="0"/>
        <w:ind w:firstLine="708"/>
        <w:jc w:val="both"/>
        <w:rPr>
          <w:rFonts w:ascii="Times New Roman" w:hAnsi="Times New Roman"/>
          <w:sz w:val="28"/>
          <w:szCs w:val="28"/>
        </w:rPr>
      </w:pPr>
      <w:r>
        <w:rPr>
          <w:rFonts w:ascii="Times New Roman" w:hAnsi="Times New Roman"/>
          <w:sz w:val="28"/>
          <w:szCs w:val="28"/>
        </w:rPr>
        <w:t>Весь функціонал програми «</w:t>
      </w:r>
      <w:r>
        <w:rPr>
          <w:rFonts w:ascii="Times New Roman" w:hAnsi="Times New Roman"/>
          <w:sz w:val="28"/>
          <w:szCs w:val="28"/>
          <w:lang w:val="en-US"/>
        </w:rPr>
        <w:t>PixArt</w:t>
      </w:r>
      <w:r>
        <w:rPr>
          <w:rFonts w:ascii="Times New Roman" w:hAnsi="Times New Roman"/>
          <w:sz w:val="28"/>
          <w:szCs w:val="28"/>
        </w:rPr>
        <w:t>» має забезпечуватись виключно кнопками на панелі інструментів програмного засобу та кнопок вікон програми.</w:t>
      </w:r>
    </w:p>
    <w:p>
      <w:pPr>
        <w:pStyle w:val="Normal"/>
        <w:spacing w:lineRule="auto" w:line="240" w:before="0" w:after="0"/>
        <w:ind w:firstLine="708"/>
        <w:jc w:val="both"/>
        <w:rPr>
          <w:rFonts w:ascii="Times New Roman" w:hAnsi="Times New Roman"/>
          <w:sz w:val="28"/>
          <w:szCs w:val="28"/>
        </w:rPr>
      </w:pPr>
      <w:r>
        <w:rPr>
          <w:rFonts w:ascii="Times New Roman" w:hAnsi="Times New Roman"/>
          <w:sz w:val="28"/>
          <w:szCs w:val="28"/>
        </w:rPr>
        <w:t xml:space="preserve">Усі необхідні матеріали знаходяться у папці </w:t>
      </w:r>
      <w:r>
        <w:rPr>
          <w:rFonts w:ascii="Times New Roman" w:hAnsi="Times New Roman"/>
          <w:sz w:val="28"/>
          <w:szCs w:val="28"/>
          <w:lang w:val="en-US"/>
        </w:rPr>
        <w:t>PowerPoint</w:t>
      </w:r>
      <w:r>
        <w:rPr>
          <w:rFonts w:ascii="Times New Roman" w:hAnsi="Times New Roman"/>
          <w:sz w:val="28"/>
          <w:szCs w:val="28"/>
        </w:rPr>
        <w:t>.</w:t>
      </w:r>
    </w:p>
    <w:p>
      <w:pPr>
        <w:pStyle w:val="Normal"/>
        <w:spacing w:lineRule="auto" w:line="240" w:before="0" w:after="0"/>
        <w:rPr>
          <w:rFonts w:ascii="Times New Roman" w:hAnsi="Times New Roman"/>
          <w:b/>
          <w:bCs/>
          <w:sz w:val="28"/>
          <w:szCs w:val="28"/>
        </w:rPr>
      </w:pPr>
      <w:r>
        <w:rPr>
          <w:rFonts w:ascii="Times New Roman" w:hAnsi="Times New Roman"/>
          <w:b/>
          <w:bCs/>
          <w:sz w:val="28"/>
          <w:szCs w:val="28"/>
        </w:rPr>
      </w:r>
    </w:p>
    <w:p>
      <w:pPr>
        <w:pStyle w:val="Normal"/>
        <w:spacing w:lineRule="auto" w:line="240" w:before="240" w:after="0"/>
        <w:jc w:val="center"/>
        <w:rPr>
          <w:rFonts w:ascii="Times New Roman" w:hAnsi="Times New Roman"/>
          <w:color w:val="000080"/>
          <w:sz w:val="28"/>
          <w:szCs w:val="28"/>
          <w:lang w:eastAsia="ru-RU"/>
        </w:rPr>
      </w:pPr>
      <w:r>
        <w:rPr>
          <w:rFonts w:ascii="Times New Roman" w:hAnsi="Times New Roman"/>
          <w:color w:val="000080"/>
          <w:sz w:val="28"/>
          <w:szCs w:val="28"/>
          <w:lang w:eastAsia="ru-RU"/>
        </w:rPr>
        <w:t xml:space="preserve">Умова задачі </w:t>
      </w:r>
      <w:r>
        <w:rPr>
          <w:rFonts w:ascii="Times New Roman" w:hAnsi="Times New Roman"/>
          <w:b/>
          <w:bCs/>
          <w:color w:val="000080"/>
          <w:sz w:val="28"/>
          <w:szCs w:val="28"/>
          <w:lang w:eastAsia="ru-RU"/>
        </w:rPr>
        <w:t>«</w:t>
      </w:r>
      <w:r>
        <w:rPr>
          <w:rFonts w:ascii="Times New Roman" w:hAnsi="Times New Roman"/>
          <w:b/>
          <w:bCs/>
          <w:color w:val="000080"/>
          <w:sz w:val="28"/>
          <w:szCs w:val="28"/>
          <w:lang w:val="en-US" w:eastAsia="ru-RU"/>
        </w:rPr>
        <w:t>Skills</w:t>
      </w:r>
      <w:r>
        <w:rPr>
          <w:rFonts w:ascii="Times New Roman" w:hAnsi="Times New Roman"/>
          <w:b/>
          <w:bCs/>
          <w:color w:val="000080"/>
          <w:sz w:val="28"/>
          <w:szCs w:val="28"/>
          <w:lang w:eastAsia="ru-RU"/>
        </w:rPr>
        <w:t>»</w:t>
      </w:r>
    </w:p>
    <w:p>
      <w:pPr>
        <w:pStyle w:val="Normal"/>
        <w:spacing w:lineRule="auto" w:line="240" w:before="0" w:after="0"/>
        <w:ind w:left="1418" w:right="1417" w:hanging="0"/>
        <w:jc w:val="center"/>
        <w:rPr>
          <w:rFonts w:ascii="Times New Roman" w:hAnsi="Times New Roman"/>
          <w:i/>
          <w:i/>
          <w:color w:val="000080"/>
          <w:sz w:val="24"/>
          <w:szCs w:val="24"/>
          <w:lang w:eastAsia="ru-RU"/>
        </w:rPr>
      </w:pPr>
      <w:r>
        <w:rPr>
          <w:rFonts w:ascii="Times New Roman" w:hAnsi="Times New Roman"/>
          <w:i/>
          <w:color w:val="000080"/>
          <w:sz w:val="24"/>
          <w:szCs w:val="24"/>
          <w:lang w:eastAsia="ru-RU"/>
        </w:rPr>
        <w:t>(Завдання виконується виключно засобами MS ACCESS)</w:t>
      </w:r>
    </w:p>
    <w:p>
      <w:pPr>
        <w:pStyle w:val="Normal"/>
        <w:spacing w:lineRule="auto" w:line="240" w:before="0" w:after="0"/>
        <w:ind w:left="1418" w:right="1417" w:hanging="0"/>
        <w:jc w:val="center"/>
        <w:rPr>
          <w:rFonts w:ascii="Times New Roman" w:hAnsi="Times New Roman"/>
          <w:b/>
          <w:i/>
          <w:i/>
          <w:color w:val="000080"/>
          <w:sz w:val="24"/>
          <w:szCs w:val="24"/>
          <w:lang w:eastAsia="ru-RU"/>
        </w:rPr>
      </w:pPr>
      <w:r>
        <w:rPr>
          <w:rFonts w:ascii="Times New Roman" w:hAnsi="Times New Roman"/>
          <w:i/>
          <w:color w:val="000080"/>
          <w:sz w:val="24"/>
          <w:szCs w:val="24"/>
          <w:lang w:eastAsia="ru-RU"/>
        </w:rPr>
        <w:t>Результат роботи учасника зберегти у файл</w:t>
      </w:r>
      <w:r>
        <w:rPr>
          <w:rFonts w:ascii="Times New Roman" w:hAnsi="Times New Roman"/>
          <w:i/>
          <w:color w:val="000080"/>
          <w:sz w:val="24"/>
          <w:szCs w:val="24"/>
          <w:lang w:val="ru-RU" w:eastAsia="ru-RU"/>
        </w:rPr>
        <w:t xml:space="preserve"> </w:t>
      </w:r>
      <w:r>
        <w:rPr>
          <w:rFonts w:ascii="Times New Roman" w:hAnsi="Times New Roman"/>
          <w:b/>
          <w:bCs/>
          <w:i/>
          <w:color w:val="000080"/>
          <w:sz w:val="24"/>
          <w:szCs w:val="24"/>
          <w:lang w:val="en-US" w:eastAsia="ru-RU"/>
        </w:rPr>
        <w:t>Skills</w:t>
      </w:r>
      <w:r>
        <w:rPr>
          <w:rFonts w:ascii="Times New Roman" w:hAnsi="Times New Roman"/>
          <w:b/>
          <w:bCs/>
          <w:i/>
          <w:color w:val="000080"/>
          <w:sz w:val="24"/>
          <w:szCs w:val="24"/>
          <w:lang w:eastAsia="ru-RU"/>
        </w:rPr>
        <w:t>.accdb</w:t>
      </w:r>
    </w:p>
    <w:p>
      <w:pPr>
        <w:pStyle w:val="Normal"/>
        <w:tabs>
          <w:tab w:val="clear" w:pos="708"/>
          <w:tab w:val="left" w:pos="3261" w:leader="none"/>
        </w:tabs>
        <w:spacing w:lineRule="auto" w:line="240" w:before="0" w:after="0"/>
        <w:ind w:firstLine="708"/>
        <w:jc w:val="both"/>
        <w:rPr>
          <w:rFonts w:ascii="Times New Roman" w:hAnsi="Times New Roman"/>
          <w:sz w:val="28"/>
          <w:szCs w:val="28"/>
        </w:rPr>
      </w:pPr>
      <w:r>
        <w:rPr>
          <w:rFonts w:ascii="Times New Roman" w:hAnsi="Times New Roman"/>
          <w:sz w:val="28"/>
          <w:szCs w:val="28"/>
        </w:rPr>
        <w:t>Уже найближчими роками комп’ютерні ігри можуть стати одним із Олімпійських видів спорту, а геймери - кіберспортсменами. Головну роль у цьому виді спорту грає зовсім не фізична форма гравця, а його інтелектуальні здібності. Тут важливо вміти будувати власну стратегію гри, бути терплячим та спритним, а також зберігати спокій у критичні моменти. Гравці наперед продумують велику кількість ходів, оскільки існує до прикладу понад 100 персонажів, й кожен персонаж має щонайменше по чотири здібності. Потрібно продумувати свій драфт так, щоб персонажі максимально добре поєднувалися, аби знешкодити суперника. Цю стратегію продумують на початку, а в самій грі потрібно провести велику кількість маніпуляцій не лише із мишкою та клавішами, а й логічних кроків, які вимагають зосередженості та швидкого прийняття рішень геймера. Тут потрібно все прораховувати, як в шахах. Для цього геймери вивчають чималу кількість скілів (навичок) своїх віртуальних героїв та напрацьовують вміння їх використовувати.</w:t>
      </w:r>
    </w:p>
    <w:p>
      <w:pPr>
        <w:pStyle w:val="Normal"/>
        <w:ind w:firstLine="567"/>
        <w:jc w:val="both"/>
        <w:rPr>
          <w:rFonts w:ascii="Times New Roman" w:hAnsi="Times New Roman"/>
          <w:sz w:val="28"/>
          <w:szCs w:val="28"/>
          <w:vertAlign w:val="superscript"/>
        </w:rPr>
      </w:pPr>
      <w:r>
        <w:rPr>
          <w:rFonts w:ascii="Times New Roman" w:hAnsi="Times New Roman"/>
          <w:sz w:val="28"/>
          <w:szCs w:val="28"/>
        </w:rPr>
        <w:t>Учаснику олімпіади потрібно створити базу даних, що містить інформацію про героїв комп’ютерної гри Elden Ring.</w:t>
      </w:r>
      <w:r>
        <w:rPr>
          <w:rStyle w:val="FootnoteAnchor"/>
          <w:rFonts w:ascii="Times New Roman" w:hAnsi="Times New Roman"/>
          <w:sz w:val="28"/>
          <w:szCs w:val="28"/>
        </w:rPr>
        <w:footnoteReference w:id="3"/>
      </w:r>
    </w:p>
    <w:p>
      <w:pPr>
        <w:pStyle w:val="Normal"/>
        <w:ind w:firstLine="567"/>
        <w:jc w:val="both"/>
        <w:rPr>
          <w:rFonts w:ascii="Times New Roman" w:hAnsi="Times New Roman"/>
          <w:sz w:val="28"/>
          <w:szCs w:val="28"/>
        </w:rPr>
      </w:pPr>
      <w:r>
        <w:rPr>
          <w:rFonts w:ascii="Times New Roman" w:hAnsi="Times New Roman"/>
          <w:sz w:val="28"/>
          <w:szCs w:val="28"/>
        </w:rPr>
        <w:t xml:space="preserve">Вхідні дані містяться у файлі EldenRing.xlsx. Результати роботи необхідно зберегти у файл </w:t>
      </w:r>
      <w:bookmarkStart w:id="1" w:name="_Hlk158407215"/>
      <w:r>
        <w:rPr>
          <w:rFonts w:ascii="Times New Roman" w:hAnsi="Times New Roman"/>
          <w:b/>
          <w:bCs/>
          <w:sz w:val="28"/>
          <w:szCs w:val="28"/>
          <w:lang w:val="en-US"/>
        </w:rPr>
        <w:t>Skills</w:t>
      </w:r>
      <w:r>
        <w:rPr>
          <w:rFonts w:ascii="Times New Roman" w:hAnsi="Times New Roman"/>
          <w:b/>
          <w:bCs/>
          <w:i/>
          <w:iCs/>
          <w:sz w:val="28"/>
          <w:szCs w:val="28"/>
        </w:rPr>
        <w:t>.accdb</w:t>
      </w:r>
      <w:bookmarkEnd w:id="1"/>
    </w:p>
    <w:p>
      <w:pPr>
        <w:pStyle w:val="Normal"/>
        <w:tabs>
          <w:tab w:val="clear" w:pos="708"/>
          <w:tab w:val="center" w:pos="4677" w:leader="none"/>
        </w:tabs>
        <w:spacing w:before="0" w:after="0"/>
        <w:ind w:firstLine="567"/>
        <w:jc w:val="both"/>
        <w:rPr>
          <w:rFonts w:ascii="Times New Roman" w:hAnsi="Times New Roman"/>
          <w:sz w:val="28"/>
          <w:szCs w:val="28"/>
        </w:rPr>
      </w:pPr>
      <w:r>
        <w:rPr>
          <w:rFonts w:ascii="Times New Roman" w:hAnsi="Times New Roman"/>
          <w:sz w:val="28"/>
          <w:szCs w:val="28"/>
        </w:rPr>
        <w:t>Необхідно:</w:t>
      </w:r>
    </w:p>
    <w:p>
      <w:pPr>
        <w:pStyle w:val="ListParagraph"/>
        <w:numPr>
          <w:ilvl w:val="0"/>
          <w:numId w:val="4"/>
        </w:numPr>
        <w:tabs>
          <w:tab w:val="clear" w:pos="708"/>
          <w:tab w:val="center" w:pos="4677" w:leader="none"/>
        </w:tabs>
        <w:spacing w:before="0" w:after="0"/>
        <w:contextualSpacing/>
        <w:jc w:val="both"/>
        <w:rPr>
          <w:rFonts w:ascii="Times New Roman" w:hAnsi="Times New Roman"/>
          <w:sz w:val="28"/>
          <w:szCs w:val="28"/>
          <w:lang w:val="uk-UA"/>
        </w:rPr>
      </w:pPr>
      <w:r>
        <w:rPr>
          <w:rFonts w:ascii="Times New Roman" w:hAnsi="Times New Roman"/>
          <w:sz w:val="28"/>
          <w:szCs w:val="28"/>
          <w:lang w:val="uk-UA"/>
        </w:rPr>
        <w:t>Створити БД таблиці відповідно до вхідних даних, які подані у файлі EldenRing.xlsx та структурну схему зв’язків між таблицями.</w:t>
      </w:r>
    </w:p>
    <w:p>
      <w:pPr>
        <w:pStyle w:val="ListParagraph"/>
        <w:numPr>
          <w:ilvl w:val="0"/>
          <w:numId w:val="4"/>
        </w:numPr>
        <w:tabs>
          <w:tab w:val="clear" w:pos="708"/>
          <w:tab w:val="center" w:pos="4677" w:leader="none"/>
        </w:tabs>
        <w:spacing w:before="0" w:after="0"/>
        <w:contextualSpacing/>
        <w:jc w:val="both"/>
        <w:rPr>
          <w:rFonts w:ascii="Times New Roman" w:hAnsi="Times New Roman"/>
          <w:sz w:val="28"/>
          <w:szCs w:val="28"/>
          <w:lang w:val="uk-UA"/>
        </w:rPr>
      </w:pPr>
      <w:r>
        <w:rPr>
          <w:rFonts w:ascii="Times New Roman" w:hAnsi="Times New Roman"/>
          <w:sz w:val="28"/>
          <w:szCs w:val="28"/>
          <w:lang w:val="uk-UA"/>
        </w:rPr>
        <w:t>Створити запити, що знаходять:</w:t>
      </w:r>
    </w:p>
    <w:p>
      <w:pPr>
        <w:pStyle w:val="ListParagraph"/>
        <w:numPr>
          <w:ilvl w:val="1"/>
          <w:numId w:val="5"/>
        </w:numPr>
        <w:tabs>
          <w:tab w:val="clear" w:pos="708"/>
          <w:tab w:val="center" w:pos="4677" w:leader="none"/>
        </w:tabs>
        <w:spacing w:before="0" w:after="0"/>
        <w:contextualSpacing/>
        <w:jc w:val="both"/>
        <w:rPr>
          <w:rFonts w:ascii="Times New Roman" w:hAnsi="Times New Roman"/>
          <w:sz w:val="28"/>
          <w:szCs w:val="28"/>
          <w:lang w:val="uk-UA"/>
        </w:rPr>
      </w:pPr>
      <w:r>
        <w:rPr>
          <w:rFonts w:ascii="Times New Roman" w:hAnsi="Times New Roman"/>
          <w:sz w:val="28"/>
          <w:szCs w:val="28"/>
          <w:lang w:val="en-US"/>
        </w:rPr>
        <w:t>Query</w:t>
      </w:r>
      <w:r>
        <w:rPr>
          <w:rFonts w:ascii="Times New Roman" w:hAnsi="Times New Roman"/>
          <w:sz w:val="28"/>
          <w:szCs w:val="28"/>
          <w:lang w:val="uk-UA"/>
        </w:rPr>
        <w:t xml:space="preserve">1: усіх босів та їх локації у певному регіоні (регіон задається користувачем з клавіатури під час виконання запиту). </w:t>
      </w:r>
      <w:r>
        <w:rPr>
          <w:rFonts w:ascii="Times New Roman" w:hAnsi="Times New Roman"/>
          <w:sz w:val="28"/>
          <w:szCs w:val="28"/>
        </w:rPr>
        <w:t xml:space="preserve">Поля </w:t>
      </w:r>
      <w:r>
        <w:rPr>
          <w:rFonts w:ascii="Times New Roman" w:hAnsi="Times New Roman"/>
          <w:sz w:val="28"/>
          <w:szCs w:val="28"/>
          <w:lang w:val="uk-UA"/>
        </w:rPr>
        <w:t>запиту: назва локації та ім’я боса.</w:t>
      </w:r>
    </w:p>
    <w:p>
      <w:pPr>
        <w:pStyle w:val="ListParagraph"/>
        <w:numPr>
          <w:ilvl w:val="1"/>
          <w:numId w:val="5"/>
        </w:numPr>
        <w:suppressAutoHyphens w:val="true"/>
        <w:spacing w:lineRule="auto" w:line="240" w:before="0" w:after="0"/>
        <w:contextualSpacing/>
        <w:jc w:val="both"/>
        <w:rPr>
          <w:rFonts w:ascii="Times New Roman" w:hAnsi="Times New Roman"/>
          <w:sz w:val="28"/>
          <w:szCs w:val="28"/>
        </w:rPr>
      </w:pPr>
      <w:r>
        <w:rPr>
          <w:rFonts w:ascii="Times New Roman" w:hAnsi="Times New Roman"/>
          <w:sz w:val="28"/>
          <w:szCs w:val="28"/>
          <w:lang w:val="en-US"/>
        </w:rPr>
        <w:t>Query</w:t>
      </w:r>
      <w:r>
        <w:rPr>
          <w:rFonts w:ascii="Times New Roman" w:hAnsi="Times New Roman"/>
          <w:sz w:val="28"/>
          <w:szCs w:val="28"/>
          <w:lang w:val="uk-UA"/>
        </w:rPr>
        <w:t xml:space="preserve">2: </w:t>
      </w:r>
      <w:r>
        <w:rPr>
          <w:rFonts w:ascii="Times New Roman" w:hAnsi="Times New Roman"/>
          <w:sz w:val="28"/>
          <w:szCs w:val="28"/>
          <w:lang w:val="en-US"/>
        </w:rPr>
        <w:t>TOP</w:t>
      </w:r>
      <w:r>
        <w:rPr>
          <w:rFonts w:ascii="Times New Roman" w:hAnsi="Times New Roman"/>
          <w:sz w:val="28"/>
          <w:szCs w:val="28"/>
          <w:lang w:val="uk-UA"/>
        </w:rPr>
        <w:t xml:space="preserve"> 5 локацій та регіони, в яких вони знаходяться, з врахуванням загальної кількості рун, що мають боси у цих локаціях. </w:t>
      </w:r>
      <w:r>
        <w:rPr>
          <w:rFonts w:ascii="Times New Roman" w:hAnsi="Times New Roman"/>
          <w:sz w:val="28"/>
          <w:szCs w:val="28"/>
        </w:rPr>
        <w:t>Поля запиту: назва регіону, назва локації, кількість рун.</w:t>
      </w:r>
    </w:p>
    <w:p>
      <w:pPr>
        <w:pStyle w:val="ListParagraph"/>
        <w:numPr>
          <w:ilvl w:val="1"/>
          <w:numId w:val="5"/>
        </w:numPr>
        <w:suppressAutoHyphens w:val="true"/>
        <w:spacing w:lineRule="auto" w:line="240" w:before="0" w:after="0"/>
        <w:contextualSpacing/>
        <w:jc w:val="both"/>
        <w:rPr>
          <w:rFonts w:ascii="Times New Roman" w:hAnsi="Times New Roman"/>
          <w:sz w:val="28"/>
          <w:szCs w:val="28"/>
        </w:rPr>
      </w:pPr>
      <w:r>
        <w:rPr>
          <w:rFonts w:ascii="Times New Roman" w:hAnsi="Times New Roman"/>
          <w:sz w:val="28"/>
          <w:szCs w:val="28"/>
          <w:lang w:val="en-US"/>
        </w:rPr>
        <w:t>Query</w:t>
      </w:r>
      <w:r>
        <w:rPr>
          <w:rFonts w:ascii="Times New Roman" w:hAnsi="Times New Roman"/>
          <w:sz w:val="28"/>
          <w:szCs w:val="28"/>
        </w:rPr>
        <w:t>3:</w:t>
      </w:r>
      <w:r>
        <w:rPr>
          <w:rFonts w:ascii="Times New Roman" w:hAnsi="Times New Roman"/>
          <w:sz w:val="28"/>
          <w:szCs w:val="28"/>
          <w:lang w:val="uk-UA"/>
        </w:rPr>
        <w:t xml:space="preserve"> найсильнішу зброю в кожній категорії (назва, категорія, сили атаки). Поля запиту: категорія зброї, назва зброї, максимальна сили атаки.</w:t>
      </w:r>
    </w:p>
    <w:p>
      <w:pPr>
        <w:pStyle w:val="ListParagraph"/>
        <w:numPr>
          <w:ilvl w:val="1"/>
          <w:numId w:val="5"/>
        </w:numPr>
        <w:suppressAutoHyphens w:val="true"/>
        <w:spacing w:lineRule="auto" w:line="240" w:before="0" w:after="0"/>
        <w:contextualSpacing/>
        <w:jc w:val="both"/>
        <w:rPr>
          <w:rFonts w:ascii="Times New Roman" w:hAnsi="Times New Roman"/>
          <w:sz w:val="28"/>
          <w:szCs w:val="28"/>
        </w:rPr>
      </w:pPr>
      <w:r>
        <w:rPr>
          <w:rFonts w:ascii="Times New Roman" w:hAnsi="Times New Roman"/>
          <w:sz w:val="28"/>
          <w:szCs w:val="28"/>
          <w:lang w:val="en-US"/>
        </w:rPr>
        <w:t>Query</w:t>
      </w:r>
      <w:r>
        <w:rPr>
          <w:rFonts w:ascii="Times New Roman" w:hAnsi="Times New Roman"/>
          <w:sz w:val="28"/>
          <w:szCs w:val="28"/>
          <w:lang w:val="uk-UA"/>
        </w:rPr>
        <w:t>4: списку зброї, яка здолає боса менш ніж за 10 ударів (ім’я боса задається користувачем з клавіатури під час виконання запиту). Поля запиту: назва зброї, сила атаки, кількість життів боса, необхідна кількість ударів (ціле число).</w:t>
      </w:r>
    </w:p>
    <w:p>
      <w:pPr>
        <w:pStyle w:val="ListParagraph"/>
        <w:numPr>
          <w:ilvl w:val="1"/>
          <w:numId w:val="5"/>
        </w:numPr>
        <w:suppressAutoHyphens w:val="true"/>
        <w:spacing w:lineRule="auto" w:line="240" w:before="0" w:after="0"/>
        <w:contextualSpacing/>
        <w:jc w:val="both"/>
        <w:rPr>
          <w:rFonts w:ascii="Times New Roman" w:hAnsi="Times New Roman"/>
          <w:sz w:val="28"/>
          <w:szCs w:val="28"/>
          <w:lang w:val="uk-UA"/>
        </w:rPr>
      </w:pPr>
      <w:r>
        <w:rPr>
          <w:rFonts w:ascii="Times New Roman" w:hAnsi="Times New Roman"/>
          <w:sz w:val="28"/>
          <w:szCs w:val="28"/>
          <w:lang w:val="uk-UA"/>
        </w:rPr>
        <w:t xml:space="preserve">Query5: середньої ваги усієї зброї у кожній категорії, що відсортована за спаданням ваги. Поля запиту: категорія зброї, середня вага. </w:t>
      </w:r>
    </w:p>
    <w:p>
      <w:pPr>
        <w:pStyle w:val="Normal"/>
        <w:suppressAutoHyphens w:val="true"/>
        <w:spacing w:lineRule="auto" w:line="240" w:before="0" w:after="0"/>
        <w:jc w:val="both"/>
        <w:rPr>
          <w:rFonts w:ascii="Times New Roman" w:hAnsi="Times New Roman"/>
          <w:sz w:val="28"/>
          <w:szCs w:val="28"/>
        </w:rPr>
      </w:pPr>
      <w:r>
        <w:rPr>
          <w:rFonts w:ascii="Times New Roman" w:hAnsi="Times New Roman"/>
          <w:sz w:val="28"/>
          <w:szCs w:val="28"/>
        </w:rPr>
      </w:r>
    </w:p>
    <w:p>
      <w:pPr>
        <w:pStyle w:val="Normal"/>
        <w:suppressAutoHyphens w:val="true"/>
        <w:spacing w:lineRule="auto" w:line="240" w:before="0" w:after="0"/>
        <w:jc w:val="both"/>
        <w:rPr>
          <w:rFonts w:ascii="Times New Roman" w:hAnsi="Times New Roman"/>
          <w:sz w:val="28"/>
          <w:szCs w:val="28"/>
        </w:rPr>
      </w:pPr>
      <w:r>
        <w:rPr>
          <w:rFonts w:ascii="Times New Roman" w:hAnsi="Times New Roman"/>
          <w:sz w:val="28"/>
          <w:szCs w:val="28"/>
        </w:rPr>
        <w:t>Всі необхідні матеріали подані у папці Access.</w:t>
      </w:r>
    </w:p>
    <w:sectPr>
      <w:footnotePr>
        <w:numFmt w:val="decimal"/>
      </w:footnotePr>
      <w:type w:val="nextPage"/>
      <w:pgSz w:w="11906" w:h="16838"/>
      <w:pgMar w:left="1417" w:right="850" w:gutter="0" w:header="0" w:top="850" w:footer="0" w:bottom="426"/>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Calibri Light">
    <w:charset w:val="01"/>
    <w:family w:val="roman"/>
    <w:pitch w:val="variable"/>
  </w:font>
  <w:font w:name="Courier New">
    <w:charset w:val="01"/>
    <w:family w:val="roman"/>
    <w:pitch w:val="variable"/>
  </w:font>
  <w:font w:name="Segoe UI">
    <w:charset w:val="01"/>
    <w:family w:val="roman"/>
    <w:pitch w:val="variable"/>
  </w:font>
  <w:font w:name="Liberation Sans">
    <w:altName w:val="Arial"/>
    <w:charset w:val="01"/>
    <w:family w:val="roman"/>
    <w:pitch w:val="variable"/>
  </w:font>
  <w:font w:name="Times New Roman">
    <w:charset w:val="01"/>
    <w:family w:val="roman"/>
    <w:pitch w:val="variable"/>
  </w:font>
  <w:font w:name="Verdana">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Normal"/>
        <w:spacing w:before="0" w:after="200"/>
        <w:rPr>
          <w:rFonts w:ascii="Times New Roman" w:hAnsi="Times New Roman"/>
        </w:rPr>
      </w:pPr>
      <w:r>
        <w:rPr>
          <w:rStyle w:val="FootnoteCharacters"/>
        </w:rPr>
        <w:footnoteRef/>
      </w:r>
      <w:r>
        <w:rPr>
          <w:rFonts w:ascii="Times New Roman" w:hAnsi="Times New Roman"/>
        </w:rPr>
        <w:t xml:space="preserve"> </w:t>
      </w:r>
      <w:r>
        <w:rPr>
          <w:rFonts w:ascii="Times New Roman" w:hAnsi="Times New Roman"/>
        </w:rPr>
        <w:t>Iterated function system - " Система функцій, що повторюються"</w:t>
      </w:r>
    </w:p>
  </w:footnote>
  <w:footnote w:id="3">
    <w:p>
      <w:pPr>
        <w:pStyle w:val="Footnote"/>
        <w:spacing w:before="0" w:after="200"/>
        <w:rPr/>
      </w:pPr>
      <w:r>
        <w:rPr>
          <w:rStyle w:val="FootnoteCharacters"/>
        </w:rPr>
        <w:footnoteRef/>
      </w:r>
      <w:r>
        <w:rPr/>
        <w:t xml:space="preserve"> </w:t>
      </w:r>
      <w:r>
        <w:rPr>
          <w:rFonts w:ascii="Times New Roman" w:hAnsi="Times New Roman"/>
          <w:sz w:val="28"/>
          <w:szCs w:val="28"/>
        </w:rPr>
        <w:t xml:space="preserve">Базовий набір даних взято з сайту </w:t>
      </w:r>
      <w:hyperlink r:id="rId1">
        <w:r>
          <w:rPr>
            <w:rStyle w:val="InternetLink"/>
            <w:rFonts w:ascii="Times New Roman" w:hAnsi="Times New Roman"/>
            <w:sz w:val="28"/>
            <w:szCs w:val="28"/>
          </w:rPr>
          <w:t>www.kaggle.com</w:t>
        </w:r>
      </w:hyperlink>
      <w:r>
        <w:rPr>
          <w:rFonts w:ascii="Times New Roman" w:hAnsi="Times New Roman"/>
          <w:sz w:val="28"/>
          <w:szCs w:val="28"/>
        </w:rPr>
        <w:t>, та внесено зміни до деяких полів. Датасет: https://www.kaggle.com/datasets/robikscube/elden-ring-ultimate-dataset</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068" w:hanging="360"/>
      </w:pPr>
      <w:rPr>
        <w:lang w:val="uk-UA"/>
      </w:rPr>
    </w:lvl>
    <w:lvl w:ilvl="1">
      <w:start w:val="1"/>
      <w:numFmt w:val="lowerLetter"/>
      <w:lvlText w:val="%2."/>
      <w:lvlJc w:val="left"/>
      <w:pPr>
        <w:tabs>
          <w:tab w:val="num" w:pos="0"/>
        </w:tabs>
        <w:ind w:left="1788" w:hanging="360"/>
      </w:pPr>
      <w:rPr/>
    </w:lvl>
    <w:lvl w:ilvl="2">
      <w:start w:val="1"/>
      <w:numFmt w:val="lowerRoman"/>
      <w:lvlText w:val="%3."/>
      <w:lvlJc w:val="right"/>
      <w:pPr>
        <w:tabs>
          <w:tab w:val="num" w:pos="0"/>
        </w:tabs>
        <w:ind w:left="2508" w:hanging="180"/>
      </w:pPr>
      <w:rPr/>
    </w:lvl>
    <w:lvl w:ilvl="3">
      <w:start w:val="1"/>
      <w:numFmt w:val="decimal"/>
      <w:lvlText w:val="%4."/>
      <w:lvlJc w:val="left"/>
      <w:pPr>
        <w:tabs>
          <w:tab w:val="num" w:pos="0"/>
        </w:tabs>
        <w:ind w:left="3228" w:hanging="360"/>
      </w:pPr>
      <w:rPr/>
    </w:lvl>
    <w:lvl w:ilvl="4">
      <w:start w:val="1"/>
      <w:numFmt w:val="lowerLetter"/>
      <w:lvlText w:val="%5."/>
      <w:lvlJc w:val="left"/>
      <w:pPr>
        <w:tabs>
          <w:tab w:val="num" w:pos="0"/>
        </w:tabs>
        <w:ind w:left="3948" w:hanging="360"/>
      </w:pPr>
      <w:rPr/>
    </w:lvl>
    <w:lvl w:ilvl="5">
      <w:start w:val="1"/>
      <w:numFmt w:val="lowerRoman"/>
      <w:lvlText w:val="%6."/>
      <w:lvlJc w:val="right"/>
      <w:pPr>
        <w:tabs>
          <w:tab w:val="num" w:pos="0"/>
        </w:tabs>
        <w:ind w:left="4668" w:hanging="180"/>
      </w:pPr>
      <w:rPr/>
    </w:lvl>
    <w:lvl w:ilvl="6">
      <w:start w:val="1"/>
      <w:numFmt w:val="decimal"/>
      <w:lvlText w:val="%7."/>
      <w:lvlJc w:val="left"/>
      <w:pPr>
        <w:tabs>
          <w:tab w:val="num" w:pos="0"/>
        </w:tabs>
        <w:ind w:left="5388" w:hanging="360"/>
      </w:pPr>
      <w:rPr/>
    </w:lvl>
    <w:lvl w:ilvl="7">
      <w:start w:val="1"/>
      <w:numFmt w:val="lowerLetter"/>
      <w:lvlText w:val="%8."/>
      <w:lvlJc w:val="left"/>
      <w:pPr>
        <w:tabs>
          <w:tab w:val="num" w:pos="0"/>
        </w:tabs>
        <w:ind w:left="6108" w:hanging="360"/>
      </w:pPr>
      <w:rPr/>
    </w:lvl>
    <w:lvl w:ilvl="8">
      <w:start w:val="1"/>
      <w:numFmt w:val="lowerRoman"/>
      <w:lvlText w:val="%9."/>
      <w:lvlJc w:val="right"/>
      <w:pPr>
        <w:tabs>
          <w:tab w:val="num" w:pos="0"/>
        </w:tabs>
        <w:ind w:left="6828" w:hanging="180"/>
      </w:pPr>
      <w:rPr/>
    </w:lvl>
  </w:abstractNum>
  <w:abstractNum w:abstractNumId="2">
    <w:lvl w:ilvl="0">
      <w:start w:val="1"/>
      <w:numFmt w:val="decimal"/>
      <w:lvlText w:val="(%1)"/>
      <w:lvlJc w:val="left"/>
      <w:pPr>
        <w:tabs>
          <w:tab w:val="num" w:pos="0"/>
        </w:tabs>
        <w:ind w:left="525" w:hanging="360"/>
      </w:pPr>
      <w:rPr/>
    </w:lvl>
    <w:lvl w:ilvl="1">
      <w:start w:val="1"/>
      <w:numFmt w:val="lowerLetter"/>
      <w:lvlText w:val="%2."/>
      <w:lvlJc w:val="left"/>
      <w:pPr>
        <w:tabs>
          <w:tab w:val="num" w:pos="0"/>
        </w:tabs>
        <w:ind w:left="1245" w:hanging="360"/>
      </w:pPr>
      <w:rPr/>
    </w:lvl>
    <w:lvl w:ilvl="2">
      <w:start w:val="1"/>
      <w:numFmt w:val="lowerRoman"/>
      <w:lvlText w:val="%3."/>
      <w:lvlJc w:val="right"/>
      <w:pPr>
        <w:tabs>
          <w:tab w:val="num" w:pos="0"/>
        </w:tabs>
        <w:ind w:left="1965" w:hanging="180"/>
      </w:pPr>
      <w:rPr/>
    </w:lvl>
    <w:lvl w:ilvl="3">
      <w:start w:val="1"/>
      <w:numFmt w:val="decimal"/>
      <w:lvlText w:val="%4."/>
      <w:lvlJc w:val="left"/>
      <w:pPr>
        <w:tabs>
          <w:tab w:val="num" w:pos="0"/>
        </w:tabs>
        <w:ind w:left="2685" w:hanging="360"/>
      </w:pPr>
      <w:rPr/>
    </w:lvl>
    <w:lvl w:ilvl="4">
      <w:start w:val="1"/>
      <w:numFmt w:val="lowerLetter"/>
      <w:lvlText w:val="%5."/>
      <w:lvlJc w:val="left"/>
      <w:pPr>
        <w:tabs>
          <w:tab w:val="num" w:pos="0"/>
        </w:tabs>
        <w:ind w:left="3405" w:hanging="360"/>
      </w:pPr>
      <w:rPr/>
    </w:lvl>
    <w:lvl w:ilvl="5">
      <w:start w:val="1"/>
      <w:numFmt w:val="lowerRoman"/>
      <w:lvlText w:val="%6."/>
      <w:lvlJc w:val="right"/>
      <w:pPr>
        <w:tabs>
          <w:tab w:val="num" w:pos="0"/>
        </w:tabs>
        <w:ind w:left="4125" w:hanging="180"/>
      </w:pPr>
      <w:rPr/>
    </w:lvl>
    <w:lvl w:ilvl="6">
      <w:start w:val="1"/>
      <w:numFmt w:val="decimal"/>
      <w:lvlText w:val="%7."/>
      <w:lvlJc w:val="left"/>
      <w:pPr>
        <w:tabs>
          <w:tab w:val="num" w:pos="0"/>
        </w:tabs>
        <w:ind w:left="4845" w:hanging="360"/>
      </w:pPr>
      <w:rPr/>
    </w:lvl>
    <w:lvl w:ilvl="7">
      <w:start w:val="1"/>
      <w:numFmt w:val="lowerLetter"/>
      <w:lvlText w:val="%8."/>
      <w:lvlJc w:val="left"/>
      <w:pPr>
        <w:tabs>
          <w:tab w:val="num" w:pos="0"/>
        </w:tabs>
        <w:ind w:left="5565" w:hanging="360"/>
      </w:pPr>
      <w:rPr/>
    </w:lvl>
    <w:lvl w:ilvl="8">
      <w:start w:val="1"/>
      <w:numFmt w:val="lowerRoman"/>
      <w:lvlText w:val="%9."/>
      <w:lvlJc w:val="right"/>
      <w:pPr>
        <w:tabs>
          <w:tab w:val="num" w:pos="0"/>
        </w:tabs>
        <w:ind w:left="6285" w:hanging="180"/>
      </w:pPr>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left"/>
      <w:pPr>
        <w:tabs>
          <w:tab w:val="num" w:pos="0"/>
        </w:tabs>
        <w:ind w:left="927" w:hanging="360"/>
      </w:pPr>
      <w:rPr/>
    </w:lvl>
    <w:lvl w:ilvl="1">
      <w:start w:val="1"/>
      <w:numFmt w:val="decimal"/>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5">
    <w:lvl w:ilvl="0">
      <w:start w:val="2"/>
      <w:numFmt w:val="decimal"/>
      <w:lvlText w:val="%1."/>
      <w:lvlJc w:val="left"/>
      <w:pPr>
        <w:tabs>
          <w:tab w:val="num" w:pos="0"/>
        </w:tabs>
        <w:ind w:left="432" w:hanging="432"/>
      </w:pPr>
      <w:rPr/>
    </w:lvl>
    <w:lvl w:ilvl="1">
      <w:start w:val="1"/>
      <w:numFmt w:val="decimal"/>
      <w:lvlText w:val="%1.%2."/>
      <w:lvlJc w:val="left"/>
      <w:pPr>
        <w:tabs>
          <w:tab w:val="num" w:pos="0"/>
        </w:tabs>
        <w:ind w:left="1647" w:hanging="720"/>
      </w:pPr>
      <w:rPr/>
    </w:lvl>
    <w:lvl w:ilvl="2">
      <w:start w:val="1"/>
      <w:numFmt w:val="decimal"/>
      <w:lvlText w:val="%1.%2.%3."/>
      <w:lvlJc w:val="left"/>
      <w:pPr>
        <w:tabs>
          <w:tab w:val="num" w:pos="0"/>
        </w:tabs>
        <w:ind w:left="2574" w:hanging="720"/>
      </w:pPr>
      <w:rPr/>
    </w:lvl>
    <w:lvl w:ilvl="3">
      <w:start w:val="1"/>
      <w:numFmt w:val="decimal"/>
      <w:lvlText w:val="%1.%2.%3.%4."/>
      <w:lvlJc w:val="left"/>
      <w:pPr>
        <w:tabs>
          <w:tab w:val="num" w:pos="0"/>
        </w:tabs>
        <w:ind w:left="3861" w:hanging="1080"/>
      </w:pPr>
      <w:rPr/>
    </w:lvl>
    <w:lvl w:ilvl="4">
      <w:start w:val="1"/>
      <w:numFmt w:val="decimal"/>
      <w:lvlText w:val="%1.%2.%3.%4.%5."/>
      <w:lvlJc w:val="left"/>
      <w:pPr>
        <w:tabs>
          <w:tab w:val="num" w:pos="0"/>
        </w:tabs>
        <w:ind w:left="4788" w:hanging="1080"/>
      </w:pPr>
      <w:rPr/>
    </w:lvl>
    <w:lvl w:ilvl="5">
      <w:start w:val="1"/>
      <w:numFmt w:val="decimal"/>
      <w:lvlText w:val="%1.%2.%3.%4.%5.%6."/>
      <w:lvlJc w:val="left"/>
      <w:pPr>
        <w:tabs>
          <w:tab w:val="num" w:pos="0"/>
        </w:tabs>
        <w:ind w:left="6075" w:hanging="1440"/>
      </w:pPr>
      <w:rPr/>
    </w:lvl>
    <w:lvl w:ilvl="6">
      <w:start w:val="1"/>
      <w:numFmt w:val="decimal"/>
      <w:lvlText w:val="%1.%2.%3.%4.%5.%6.%7."/>
      <w:lvlJc w:val="left"/>
      <w:pPr>
        <w:tabs>
          <w:tab w:val="num" w:pos="0"/>
        </w:tabs>
        <w:ind w:left="7362" w:hanging="1800"/>
      </w:pPr>
      <w:rPr/>
    </w:lvl>
    <w:lvl w:ilvl="7">
      <w:start w:val="1"/>
      <w:numFmt w:val="decimal"/>
      <w:lvlText w:val="%1.%2.%3.%4.%5.%6.%7.%8."/>
      <w:lvlJc w:val="left"/>
      <w:pPr>
        <w:tabs>
          <w:tab w:val="num" w:pos="0"/>
        </w:tabs>
        <w:ind w:left="8289" w:hanging="1800"/>
      </w:pPr>
      <w:rPr/>
    </w:lvl>
    <w:lvl w:ilvl="8">
      <w:start w:val="1"/>
      <w:numFmt w:val="decimal"/>
      <w:lvlText w:val="%1.%2.%3.%4.%5.%6.%7.%8.%9."/>
      <w:lvlJc w:val="left"/>
      <w:pPr>
        <w:tabs>
          <w:tab w:val="num" w:pos="0"/>
        </w:tabs>
        <w:ind w:left="9576" w:hanging="2160"/>
      </w:pPr>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1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umentProtection w:edit="readOnly" w:cryptProviderType="rsaAES" w:cryptAlgorithmClass="hash" w:cryptAlgorithmType="typeAny" w:cryptAlgorithmSid="" w:cryptSpinCount="0" w:hash="" w:sal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7fb4"/>
    <w:pPr>
      <w:widowControl/>
      <w:suppressAutoHyphens w:val="true"/>
      <w:bidi w:val="0"/>
      <w:spacing w:lineRule="auto" w:line="276" w:before="0" w:after="200"/>
      <w:jc w:val="left"/>
    </w:pPr>
    <w:rPr>
      <w:rFonts w:ascii="Calibri" w:hAnsi="Calibri" w:eastAsia="Calibri" w:cs="Times New Roman"/>
      <w:color w:val="auto"/>
      <w:kern w:val="0"/>
      <w:sz w:val="22"/>
      <w:szCs w:val="22"/>
      <w:lang w:val="uk-UA" w:eastAsia="en-US" w:bidi="ar-SA"/>
    </w:rPr>
  </w:style>
  <w:style w:type="paragraph" w:styleId="Heading1">
    <w:name w:val="Heading 1"/>
    <w:basedOn w:val="Normal"/>
    <w:next w:val="Normal"/>
    <w:link w:val="1"/>
    <w:qFormat/>
    <w:rsid w:val="003a58ec"/>
    <w:pPr>
      <w:keepNext w:val="true"/>
      <w:keepLines/>
      <w:spacing w:lineRule="auto" w:line="240" w:before="480" w:after="0"/>
      <w:outlineLvl w:val="0"/>
    </w:pPr>
    <w:rPr>
      <w:rFonts w:ascii="Cambria" w:hAnsi="Cambria" w:eastAsia="Times New Roman"/>
      <w:b/>
      <w:bCs/>
      <w:color w:val="365F91"/>
      <w:sz w:val="28"/>
      <w:szCs w:val="28"/>
      <w:lang w:val="ru-RU" w:eastAsia="ru-RU"/>
    </w:rPr>
  </w:style>
  <w:style w:type="paragraph" w:styleId="Heading2">
    <w:name w:val="Heading 2"/>
    <w:basedOn w:val="Normal"/>
    <w:next w:val="Normal"/>
    <w:link w:val="2"/>
    <w:uiPriority w:val="9"/>
    <w:unhideWhenUsed/>
    <w:qFormat/>
    <w:rsid w:val="00055b6a"/>
    <w:pPr>
      <w:keepNext w:val="true"/>
      <w:keepLines/>
      <w:spacing w:lineRule="auto" w:line="259" w:before="40" w:after="0"/>
      <w:ind w:firstLine="567"/>
      <w:jc w:val="both"/>
      <w:outlineLvl w:val="1"/>
    </w:pPr>
    <w:rPr>
      <w:rFonts w:ascii="Calibri Light" w:hAnsi="Calibri Light" w:eastAsia="Times New Roman"/>
      <w:b/>
      <w:color w:val="2E74B5"/>
      <w:sz w:val="32"/>
      <w:szCs w:val="32"/>
    </w:rPr>
  </w:style>
  <w:style w:type="paragraph" w:styleId="Heading3">
    <w:name w:val="Heading 3"/>
    <w:basedOn w:val="Normal"/>
    <w:next w:val="Normal"/>
    <w:link w:val="3"/>
    <w:uiPriority w:val="9"/>
    <w:semiHidden/>
    <w:unhideWhenUsed/>
    <w:qFormat/>
    <w:rsid w:val="00780f8f"/>
    <w:pPr>
      <w:keepNext w:val="true"/>
      <w:spacing w:before="240" w:after="60"/>
      <w:outlineLvl w:val="2"/>
    </w:pPr>
    <w:rPr>
      <w:rFonts w:ascii="Calibri Light" w:hAnsi="Calibri Light" w:eastAsia="" w:cs="" w:asciiTheme="majorHAnsi" w:cstheme="majorBidi" w:eastAsiaTheme="majorEastAsia" w:hAnsiTheme="majorHAnsi"/>
      <w:b/>
      <w:bCs/>
      <w:sz w:val="26"/>
      <w:szCs w:val="26"/>
    </w:rPr>
  </w:style>
  <w:style w:type="character" w:styleId="DefaultParagraphFont" w:default="1">
    <w:name w:val="Default Paragraph Font"/>
    <w:uiPriority w:val="1"/>
    <w:semiHidden/>
    <w:unhideWhenUsed/>
    <w:qFormat/>
    <w:rPr/>
  </w:style>
  <w:style w:type="character" w:styleId="2" w:customStyle="1">
    <w:name w:val="Заголовок 2 Знак"/>
    <w:link w:val="Heading2"/>
    <w:uiPriority w:val="9"/>
    <w:qFormat/>
    <w:rsid w:val="00055b6a"/>
    <w:rPr>
      <w:rFonts w:ascii="Calibri Light" w:hAnsi="Calibri Light" w:eastAsia="Times New Roman"/>
      <w:b/>
      <w:color w:val="2E74B5"/>
      <w:sz w:val="32"/>
      <w:szCs w:val="32"/>
      <w:lang w:eastAsia="en-US"/>
    </w:rPr>
  </w:style>
  <w:style w:type="character" w:styleId="InternetLink">
    <w:name w:val="Hyperlink"/>
    <w:uiPriority w:val="99"/>
    <w:semiHidden/>
    <w:unhideWhenUsed/>
    <w:rsid w:val="00f63380"/>
    <w:rPr>
      <w:color w:val="0000FF"/>
      <w:u w:val="single"/>
    </w:rPr>
  </w:style>
  <w:style w:type="character" w:styleId="1" w:customStyle="1">
    <w:name w:val="Заголовок 1 Знак"/>
    <w:link w:val="Heading1"/>
    <w:qFormat/>
    <w:rsid w:val="003a58ec"/>
    <w:rPr>
      <w:rFonts w:ascii="Cambria" w:hAnsi="Cambria" w:eastAsia="Times New Roman" w:cs="Times New Roman"/>
      <w:b/>
      <w:bCs/>
      <w:color w:val="365F91"/>
      <w:sz w:val="28"/>
      <w:szCs w:val="28"/>
      <w:lang w:val="ru-RU" w:eastAsia="ru-RU"/>
    </w:rPr>
  </w:style>
  <w:style w:type="character" w:styleId="3" w:customStyle="1">
    <w:name w:val="Заголовок 3 Знак"/>
    <w:basedOn w:val="DefaultParagraphFont"/>
    <w:link w:val="Heading3"/>
    <w:uiPriority w:val="9"/>
    <w:semiHidden/>
    <w:qFormat/>
    <w:rsid w:val="00780f8f"/>
    <w:rPr>
      <w:rFonts w:ascii="Calibri Light" w:hAnsi="Calibri Light" w:eastAsia="" w:cs="" w:asciiTheme="majorHAnsi" w:cstheme="majorBidi" w:eastAsiaTheme="majorEastAsia" w:hAnsiTheme="majorHAnsi"/>
      <w:b/>
      <w:bCs/>
      <w:sz w:val="26"/>
      <w:szCs w:val="26"/>
      <w:lang w:val="uk-UA" w:eastAsia="en-US"/>
    </w:rPr>
  </w:style>
  <w:style w:type="character" w:styleId="HTML" w:customStyle="1">
    <w:name w:val="Стандартный HTML Знак"/>
    <w:basedOn w:val="DefaultParagraphFont"/>
    <w:link w:val="HTMLPreformatted"/>
    <w:uiPriority w:val="99"/>
    <w:qFormat/>
    <w:rsid w:val="00780f8f"/>
    <w:rPr>
      <w:rFonts w:ascii="Courier New" w:hAnsi="Courier New" w:eastAsia="Times New Roman" w:cs="Courier New"/>
    </w:rPr>
  </w:style>
  <w:style w:type="character" w:styleId="Y2iqfc" w:customStyle="1">
    <w:name w:val="y2iqfc"/>
    <w:qFormat/>
    <w:rsid w:val="00780f8f"/>
    <w:rPr/>
  </w:style>
  <w:style w:type="character" w:styleId="Annotationreference">
    <w:name w:val="annotation reference"/>
    <w:basedOn w:val="DefaultParagraphFont"/>
    <w:uiPriority w:val="99"/>
    <w:semiHidden/>
    <w:unhideWhenUsed/>
    <w:qFormat/>
    <w:rsid w:val="00bb1bb3"/>
    <w:rPr>
      <w:sz w:val="16"/>
      <w:szCs w:val="16"/>
    </w:rPr>
  </w:style>
  <w:style w:type="character" w:styleId="Style11" w:customStyle="1">
    <w:name w:val="Текст примечания Знак"/>
    <w:basedOn w:val="DefaultParagraphFont"/>
    <w:link w:val="Annotationtext"/>
    <w:uiPriority w:val="99"/>
    <w:semiHidden/>
    <w:qFormat/>
    <w:rsid w:val="00bb1bb3"/>
    <w:rPr>
      <w:lang w:val="uk-UA" w:eastAsia="en-US"/>
    </w:rPr>
  </w:style>
  <w:style w:type="character" w:styleId="Style12" w:customStyle="1">
    <w:name w:val="Тема примечания Знак"/>
    <w:basedOn w:val="Style11"/>
    <w:link w:val="Annotationsubject"/>
    <w:uiPriority w:val="99"/>
    <w:semiHidden/>
    <w:qFormat/>
    <w:rsid w:val="00bb1bb3"/>
    <w:rPr>
      <w:b/>
      <w:bCs/>
      <w:lang w:val="uk-UA" w:eastAsia="en-US"/>
    </w:rPr>
  </w:style>
  <w:style w:type="character" w:styleId="Style13" w:customStyle="1">
    <w:name w:val="Текст выноски Знак"/>
    <w:basedOn w:val="DefaultParagraphFont"/>
    <w:link w:val="BalloonText"/>
    <w:uiPriority w:val="99"/>
    <w:semiHidden/>
    <w:qFormat/>
    <w:rsid w:val="00bb1bb3"/>
    <w:rPr>
      <w:rFonts w:ascii="Segoe UI" w:hAnsi="Segoe UI" w:cs="Segoe UI"/>
      <w:sz w:val="18"/>
      <w:szCs w:val="18"/>
      <w:lang w:val="uk-UA" w:eastAsia="en-US"/>
    </w:rPr>
  </w:style>
  <w:style w:type="character" w:styleId="Style14" w:customStyle="1">
    <w:name w:val="Текст сноски Знак"/>
    <w:basedOn w:val="DefaultParagraphFont"/>
    <w:link w:val="Footnote"/>
    <w:uiPriority w:val="99"/>
    <w:semiHidden/>
    <w:qFormat/>
    <w:rsid w:val="00bb1bb3"/>
    <w:rPr>
      <w:lang w:val="uk-UA" w:eastAsia="en-US"/>
    </w:rPr>
  </w:style>
  <w:style w:type="character" w:styleId="FootnoteCharacters">
    <w:name w:val="Footnote Characters"/>
    <w:uiPriority w:val="99"/>
    <w:semiHidden/>
    <w:unhideWhenUsed/>
    <w:qFormat/>
    <w:rsid w:val="00bb1bb3"/>
    <w:rPr>
      <w:vertAlign w:val="superscript"/>
    </w:rPr>
  </w:style>
  <w:style w:type="character" w:styleId="FootnoteAnchor">
    <w:name w:val="Footnote Reference"/>
    <w:rPr>
      <w:vertAlign w:val="superscript"/>
    </w:rPr>
  </w:style>
  <w:style w:type="character" w:styleId="PlaceholderText">
    <w:name w:val="Placeholder Text"/>
    <w:basedOn w:val="DefaultParagraphFont"/>
    <w:uiPriority w:val="99"/>
    <w:semiHidden/>
    <w:qFormat/>
    <w:rsid w:val="00590eb3"/>
    <w:rPr>
      <w:color w:val="808080"/>
    </w:rPr>
  </w:style>
  <w:style w:type="character" w:styleId="Strong">
    <w:name w:val="Strong"/>
    <w:basedOn w:val="DefaultParagraphFont"/>
    <w:uiPriority w:val="22"/>
    <w:qFormat/>
    <w:rsid w:val="00451429"/>
    <w:rPr>
      <w:b/>
      <w:bCs/>
    </w:rPr>
  </w:style>
  <w:style w:type="character" w:styleId="EndnoteCharacters">
    <w:name w:val="Endnote Characters"/>
    <w:qFormat/>
    <w:rPr/>
  </w:style>
  <w:style w:type="character" w:styleId="EndnoteAnchor">
    <w:name w:val="Endnote Reference"/>
    <w:rPr>
      <w:vertAlign w:val="superscript"/>
    </w:rPr>
  </w:style>
  <w:style w:type="paragraph" w:styleId="Heading">
    <w:name w:val="Heading"/>
    <w:basedOn w:val="Normal"/>
    <w:next w:val="TextBody"/>
    <w:qFormat/>
    <w:pPr>
      <w:keepNext w:val="true"/>
      <w:spacing w:before="240" w:after="120"/>
    </w:pPr>
    <w:rPr>
      <w:rFonts w:ascii="Liberation Sans" w:hAnsi="Liberation Sans" w:eastAsia="Nimbus Sans"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ListParagraph">
    <w:name w:val="List Paragraph"/>
    <w:basedOn w:val="Normal"/>
    <w:qFormat/>
    <w:rsid w:val="00851605"/>
    <w:pPr>
      <w:spacing w:before="0" w:after="200"/>
      <w:ind w:left="720" w:hanging="0"/>
      <w:contextualSpacing/>
    </w:pPr>
    <w:rPr>
      <w:lang w:val="ru-RU"/>
    </w:rPr>
  </w:style>
  <w:style w:type="paragraph" w:styleId="NoSpacing">
    <w:name w:val="No Spacing"/>
    <w:uiPriority w:val="1"/>
    <w:qFormat/>
    <w:rsid w:val="00c80469"/>
    <w:pPr>
      <w:widowControl/>
      <w:suppressAutoHyphens w:val="true"/>
      <w:bidi w:val="0"/>
      <w:spacing w:before="0" w:after="0"/>
      <w:jc w:val="left"/>
    </w:pPr>
    <w:rPr>
      <w:rFonts w:ascii="Calibri" w:hAnsi="Calibri" w:eastAsia="Calibri" w:cs="Times New Roman"/>
      <w:color w:val="auto"/>
      <w:kern w:val="0"/>
      <w:sz w:val="22"/>
      <w:szCs w:val="22"/>
      <w:lang w:val="uk-UA" w:eastAsia="en-US" w:bidi="ar-SA"/>
    </w:rPr>
  </w:style>
  <w:style w:type="paragraph" w:styleId="Caption1">
    <w:name w:val="caption"/>
    <w:basedOn w:val="Normal"/>
    <w:next w:val="Normal"/>
    <w:uiPriority w:val="35"/>
    <w:unhideWhenUsed/>
    <w:qFormat/>
    <w:rsid w:val="006d4e3e"/>
    <w:pPr/>
    <w:rPr>
      <w:b/>
      <w:bCs/>
      <w:sz w:val="20"/>
      <w:szCs w:val="20"/>
    </w:rPr>
  </w:style>
  <w:style w:type="paragraph" w:styleId="HTMLPreformatted">
    <w:name w:val="HTML Preformatted"/>
    <w:basedOn w:val="Normal"/>
    <w:link w:val="HTML"/>
    <w:uiPriority w:val="99"/>
    <w:unhideWhenUsed/>
    <w:qFormat/>
    <w:rsid w:val="00780f8f"/>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rPr>
  </w:style>
  <w:style w:type="paragraph" w:styleId="Annotationtext">
    <w:name w:val="annotation text"/>
    <w:basedOn w:val="Normal"/>
    <w:link w:val="Style11"/>
    <w:uiPriority w:val="99"/>
    <w:semiHidden/>
    <w:unhideWhenUsed/>
    <w:qFormat/>
    <w:rsid w:val="00bb1bb3"/>
    <w:pPr/>
    <w:rPr>
      <w:sz w:val="20"/>
      <w:szCs w:val="20"/>
    </w:rPr>
  </w:style>
  <w:style w:type="paragraph" w:styleId="Annotationsubject">
    <w:name w:val="annotation subject"/>
    <w:basedOn w:val="Annotationtext"/>
    <w:next w:val="Annotationtext"/>
    <w:link w:val="Style12"/>
    <w:uiPriority w:val="99"/>
    <w:semiHidden/>
    <w:unhideWhenUsed/>
    <w:qFormat/>
    <w:rsid w:val="00bb1bb3"/>
    <w:pPr/>
    <w:rPr>
      <w:b/>
      <w:bCs/>
    </w:rPr>
  </w:style>
  <w:style w:type="paragraph" w:styleId="BalloonText">
    <w:name w:val="Balloon Text"/>
    <w:basedOn w:val="Normal"/>
    <w:link w:val="Style13"/>
    <w:uiPriority w:val="99"/>
    <w:semiHidden/>
    <w:unhideWhenUsed/>
    <w:qFormat/>
    <w:rsid w:val="00bb1bb3"/>
    <w:pPr>
      <w:spacing w:lineRule="auto" w:line="240" w:before="0" w:after="0"/>
    </w:pPr>
    <w:rPr>
      <w:rFonts w:ascii="Segoe UI" w:hAnsi="Segoe UI" w:cs="Segoe UI"/>
      <w:sz w:val="18"/>
      <w:szCs w:val="18"/>
    </w:rPr>
  </w:style>
  <w:style w:type="paragraph" w:styleId="Footnote">
    <w:name w:val="Footnote Text"/>
    <w:basedOn w:val="Normal"/>
    <w:link w:val="Style14"/>
    <w:uiPriority w:val="99"/>
    <w:semiHidden/>
    <w:unhideWhenUsed/>
    <w:rsid w:val="00bb1bb3"/>
    <w:pPr/>
    <w:rPr>
      <w:sz w:val="20"/>
      <w:szCs w:val="20"/>
    </w:rPr>
  </w:style>
  <w:style w:type="paragraph" w:styleId="NormalWeb">
    <w:name w:val="Normal (Web)"/>
    <w:basedOn w:val="Normal"/>
    <w:uiPriority w:val="99"/>
    <w:semiHidden/>
    <w:unhideWhenUsed/>
    <w:qFormat/>
    <w:rsid w:val="00451429"/>
    <w:pPr>
      <w:spacing w:lineRule="auto" w:line="240" w:beforeAutospacing="1" w:afterAutospacing="1"/>
    </w:pPr>
    <w:rPr>
      <w:rFonts w:ascii="Times New Roman" w:hAnsi="Times New Roman" w:eastAsia="Times New Roman"/>
      <w:sz w:val="24"/>
      <w:szCs w:val="24"/>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footnotes" Target="footnotes.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www.kaggle.com/" TargetMode="Externa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B028F-25EE-411A-A86B-1F03AC7D9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Application>LibreOffice/7.5.9.2$Linux_X86_64 LibreOffice_project/50$Build-2</Application>
  <AppVersion>15.0000</AppVersion>
  <Pages>9</Pages>
  <Words>1856</Words>
  <Characters>12195</Characters>
  <CharactersWithSpaces>13998</CharactersWithSpaces>
  <Paragraphs>96</Paragraphs>
  <Company>ВОІПОПП</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2024-02-10T18:49:00Z</dcterms:created>
  <dc:creator>Алексей</dc:creator>
  <dc:description/>
  <dc:language>en-US</dc:language>
  <cp:lastModifiedBy/>
  <dcterms:modified xsi:type="dcterms:W3CDTF">2024-02-11T12:00:14Z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